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7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8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6C8" w:rsidRPr="00DF067D" w:rsidRDefault="00FD46C8" w:rsidP="00FD46C8">
      <w:pPr>
        <w:pStyle w:val="Pa1"/>
        <w:spacing w:line="360" w:lineRule="auto"/>
        <w:jc w:val="center"/>
        <w:rPr>
          <w:rStyle w:val="A20"/>
          <w:sz w:val="20"/>
          <w:szCs w:val="20"/>
        </w:rPr>
      </w:pPr>
      <w:r w:rsidRPr="00DF067D">
        <w:rPr>
          <w:rStyle w:val="A20"/>
          <w:sz w:val="20"/>
          <w:szCs w:val="20"/>
        </w:rPr>
        <w:t>УПРАВЛІННЯ ОСВІТИ І НАУКИ</w:t>
      </w:r>
    </w:p>
    <w:p w:rsidR="00FD46C8" w:rsidRPr="00DF067D" w:rsidRDefault="00FD46C8" w:rsidP="00FD46C8">
      <w:pPr>
        <w:pStyle w:val="Pa1"/>
        <w:spacing w:line="360" w:lineRule="auto"/>
        <w:jc w:val="center"/>
        <w:rPr>
          <w:rStyle w:val="A20"/>
          <w:sz w:val="20"/>
          <w:szCs w:val="20"/>
        </w:rPr>
      </w:pPr>
      <w:r w:rsidRPr="00DF067D">
        <w:rPr>
          <w:rStyle w:val="A20"/>
          <w:sz w:val="20"/>
          <w:szCs w:val="20"/>
        </w:rPr>
        <w:t>РІВНЕНСЬКОЇ ОБЛАСНОЇ ДЕРЖАВНОЇ АДМІНІСТРАЦІЇ</w:t>
      </w:r>
    </w:p>
    <w:p w:rsidR="00FD46C8" w:rsidRPr="00DF067D" w:rsidRDefault="00FD46C8" w:rsidP="00FD46C8">
      <w:pPr>
        <w:pStyle w:val="Pa1"/>
        <w:spacing w:line="360" w:lineRule="auto"/>
        <w:jc w:val="center"/>
        <w:rPr>
          <w:rStyle w:val="A20"/>
          <w:sz w:val="20"/>
          <w:szCs w:val="20"/>
        </w:rPr>
      </w:pPr>
    </w:p>
    <w:p w:rsidR="00FD46C8" w:rsidRPr="00DF067D" w:rsidRDefault="00FD46C8" w:rsidP="00FD46C8">
      <w:pPr>
        <w:pStyle w:val="Pa1"/>
        <w:spacing w:line="360" w:lineRule="auto"/>
        <w:jc w:val="center"/>
        <w:rPr>
          <w:rStyle w:val="A20"/>
          <w:sz w:val="20"/>
          <w:szCs w:val="20"/>
        </w:rPr>
      </w:pPr>
      <w:r w:rsidRPr="00DF067D">
        <w:rPr>
          <w:rStyle w:val="A20"/>
          <w:sz w:val="20"/>
          <w:szCs w:val="20"/>
        </w:rPr>
        <w:t>ОБЛАСНИЙ КОМУНАЛЬНИЙ ПОЗАШКІЛЬНИЙ НАВЧАЛЬНИЙ ЗАКЛАД</w:t>
      </w:r>
    </w:p>
    <w:p w:rsidR="00FD46C8" w:rsidRPr="00DF067D" w:rsidRDefault="00FD46C8" w:rsidP="00FD46C8">
      <w:pPr>
        <w:pStyle w:val="Pa1"/>
        <w:spacing w:line="360" w:lineRule="auto"/>
        <w:jc w:val="center"/>
        <w:rPr>
          <w:rStyle w:val="A20"/>
          <w:sz w:val="20"/>
          <w:szCs w:val="20"/>
        </w:rPr>
      </w:pPr>
      <w:r w:rsidRPr="00DF067D">
        <w:rPr>
          <w:rStyle w:val="A20"/>
          <w:sz w:val="20"/>
          <w:szCs w:val="20"/>
        </w:rPr>
        <w:t>“РІВНЕНСЬКА МАЛА АКАДЕМІЯ НАУК УЧНІВСЬКОЇ МОЛОДІ”</w:t>
      </w:r>
    </w:p>
    <w:p w:rsidR="00FD46C8" w:rsidRDefault="00FD46C8" w:rsidP="00FD46C8">
      <w:pPr>
        <w:pStyle w:val="Pa1"/>
        <w:spacing w:line="360" w:lineRule="auto"/>
        <w:jc w:val="center"/>
        <w:rPr>
          <w:rStyle w:val="A20"/>
          <w:sz w:val="28"/>
          <w:szCs w:val="28"/>
        </w:rPr>
      </w:pPr>
      <w:r w:rsidRPr="00DF067D">
        <w:rPr>
          <w:rStyle w:val="A20"/>
          <w:sz w:val="20"/>
          <w:szCs w:val="20"/>
        </w:rPr>
        <w:t>РІВНЕНСЬКОЇ ОБЛАСНОЇ РАДИ</w:t>
      </w:r>
    </w:p>
    <w:p w:rsidR="00FD46C8" w:rsidRDefault="00FD46C8" w:rsidP="00FD46C8">
      <w:pPr>
        <w:pStyle w:val="Pa1"/>
        <w:spacing w:line="360" w:lineRule="auto"/>
        <w:jc w:val="center"/>
        <w:rPr>
          <w:rStyle w:val="A20"/>
          <w:sz w:val="28"/>
          <w:szCs w:val="28"/>
        </w:rPr>
      </w:pPr>
    </w:p>
    <w:p w:rsidR="00FD46C8" w:rsidRDefault="00FD46C8" w:rsidP="00FD46C8">
      <w:pPr>
        <w:pStyle w:val="Pa1"/>
        <w:spacing w:line="360" w:lineRule="auto"/>
        <w:jc w:val="center"/>
        <w:rPr>
          <w:rStyle w:val="A20"/>
          <w:sz w:val="28"/>
          <w:szCs w:val="28"/>
        </w:rPr>
      </w:pPr>
    </w:p>
    <w:p w:rsidR="00FD46C8" w:rsidRDefault="00FD46C8" w:rsidP="00FD46C8">
      <w:pPr>
        <w:pStyle w:val="Pa1"/>
        <w:spacing w:line="360" w:lineRule="auto"/>
        <w:jc w:val="center"/>
        <w:rPr>
          <w:rStyle w:val="A20"/>
          <w:sz w:val="28"/>
          <w:szCs w:val="28"/>
        </w:rPr>
      </w:pPr>
    </w:p>
    <w:p w:rsidR="00FD46C8" w:rsidRDefault="00FD46C8" w:rsidP="00FD46C8">
      <w:pPr>
        <w:pStyle w:val="Pa1"/>
        <w:spacing w:line="360" w:lineRule="auto"/>
        <w:jc w:val="center"/>
        <w:rPr>
          <w:rStyle w:val="A20"/>
          <w:sz w:val="28"/>
          <w:szCs w:val="28"/>
        </w:rPr>
      </w:pPr>
    </w:p>
    <w:p w:rsidR="00FD46C8" w:rsidRPr="00FD46C8" w:rsidRDefault="00FD46C8" w:rsidP="00E53465">
      <w:pPr>
        <w:pStyle w:val="Pa1"/>
        <w:spacing w:line="276" w:lineRule="auto"/>
        <w:jc w:val="center"/>
        <w:rPr>
          <w:rStyle w:val="A20"/>
          <w:sz w:val="40"/>
          <w:szCs w:val="28"/>
        </w:rPr>
      </w:pPr>
      <w:r w:rsidRPr="00FD46C8">
        <w:rPr>
          <w:rStyle w:val="A20"/>
          <w:sz w:val="40"/>
          <w:szCs w:val="28"/>
        </w:rPr>
        <w:t>ІНФОРМАЦІЯ</w:t>
      </w:r>
    </w:p>
    <w:p w:rsidR="00DF067D" w:rsidRDefault="00FD46C8" w:rsidP="00E53465">
      <w:pPr>
        <w:pStyle w:val="Pa1"/>
        <w:spacing w:line="276" w:lineRule="auto"/>
        <w:jc w:val="center"/>
        <w:rPr>
          <w:rStyle w:val="A20"/>
          <w:sz w:val="40"/>
          <w:szCs w:val="28"/>
        </w:rPr>
      </w:pPr>
      <w:r w:rsidRPr="00FD46C8">
        <w:rPr>
          <w:rStyle w:val="A20"/>
          <w:sz w:val="40"/>
          <w:szCs w:val="28"/>
        </w:rPr>
        <w:t xml:space="preserve">про </w:t>
      </w:r>
      <w:r w:rsidR="00DF067D">
        <w:rPr>
          <w:rStyle w:val="A20"/>
          <w:sz w:val="40"/>
          <w:szCs w:val="28"/>
        </w:rPr>
        <w:t xml:space="preserve">ІІ етап </w:t>
      </w:r>
    </w:p>
    <w:p w:rsidR="00FD46C8" w:rsidRPr="00FD46C8" w:rsidRDefault="00FD46C8" w:rsidP="00E53465">
      <w:pPr>
        <w:pStyle w:val="Pa1"/>
        <w:spacing w:line="276" w:lineRule="auto"/>
        <w:jc w:val="center"/>
        <w:rPr>
          <w:rStyle w:val="A20"/>
          <w:sz w:val="40"/>
          <w:szCs w:val="28"/>
        </w:rPr>
      </w:pPr>
      <w:r w:rsidRPr="00FD46C8">
        <w:rPr>
          <w:rStyle w:val="A20"/>
          <w:sz w:val="40"/>
          <w:szCs w:val="28"/>
        </w:rPr>
        <w:t>Всеукраїнськ</w:t>
      </w:r>
      <w:r w:rsidR="00DF067D">
        <w:rPr>
          <w:rStyle w:val="A20"/>
          <w:sz w:val="40"/>
          <w:szCs w:val="28"/>
        </w:rPr>
        <w:t>ого</w:t>
      </w:r>
      <w:r w:rsidRPr="00FD46C8">
        <w:rPr>
          <w:rStyle w:val="A20"/>
          <w:sz w:val="40"/>
          <w:szCs w:val="28"/>
        </w:rPr>
        <w:t xml:space="preserve"> конкурс</w:t>
      </w:r>
      <w:r w:rsidR="00DF067D">
        <w:rPr>
          <w:rStyle w:val="A20"/>
          <w:sz w:val="40"/>
          <w:szCs w:val="28"/>
        </w:rPr>
        <w:t>у</w:t>
      </w:r>
      <w:r w:rsidRPr="00FD46C8">
        <w:rPr>
          <w:rStyle w:val="A20"/>
          <w:sz w:val="40"/>
          <w:szCs w:val="28"/>
        </w:rPr>
        <w:t>-захист</w:t>
      </w:r>
      <w:r w:rsidR="00DF067D">
        <w:rPr>
          <w:rStyle w:val="A20"/>
          <w:sz w:val="40"/>
          <w:szCs w:val="28"/>
        </w:rPr>
        <w:t>у</w:t>
      </w:r>
    </w:p>
    <w:p w:rsidR="00FD46C8" w:rsidRPr="00FD46C8" w:rsidRDefault="00FD46C8" w:rsidP="00E53465">
      <w:pPr>
        <w:pStyle w:val="Pa1"/>
        <w:spacing w:line="276" w:lineRule="auto"/>
        <w:jc w:val="center"/>
        <w:rPr>
          <w:rStyle w:val="A20"/>
          <w:sz w:val="40"/>
          <w:szCs w:val="28"/>
        </w:rPr>
      </w:pPr>
      <w:r w:rsidRPr="00FD46C8">
        <w:rPr>
          <w:rStyle w:val="A20"/>
          <w:sz w:val="40"/>
          <w:szCs w:val="28"/>
        </w:rPr>
        <w:t>науково-дослідницьких робіт</w:t>
      </w:r>
    </w:p>
    <w:p w:rsidR="00FD46C8" w:rsidRPr="00FD46C8" w:rsidRDefault="00FD46C8" w:rsidP="00E53465">
      <w:pPr>
        <w:pStyle w:val="Pa1"/>
        <w:spacing w:line="276" w:lineRule="auto"/>
        <w:jc w:val="center"/>
        <w:rPr>
          <w:rStyle w:val="A20"/>
          <w:sz w:val="40"/>
          <w:szCs w:val="28"/>
        </w:rPr>
      </w:pPr>
      <w:r w:rsidRPr="00FD46C8">
        <w:rPr>
          <w:rStyle w:val="A20"/>
          <w:sz w:val="40"/>
          <w:szCs w:val="28"/>
        </w:rPr>
        <w:t>учнів-членів</w:t>
      </w:r>
      <w:r w:rsidR="00DF067D">
        <w:rPr>
          <w:rStyle w:val="A20"/>
          <w:sz w:val="40"/>
          <w:szCs w:val="28"/>
        </w:rPr>
        <w:t xml:space="preserve"> </w:t>
      </w:r>
      <w:r w:rsidRPr="00FD46C8">
        <w:rPr>
          <w:rStyle w:val="A20"/>
          <w:sz w:val="40"/>
          <w:szCs w:val="28"/>
        </w:rPr>
        <w:t>Малої академії наук України</w:t>
      </w:r>
    </w:p>
    <w:p w:rsidR="00B3095E" w:rsidRDefault="00FD46C8" w:rsidP="00B3095E">
      <w:pPr>
        <w:pStyle w:val="Pa1"/>
        <w:spacing w:line="276" w:lineRule="auto"/>
        <w:jc w:val="center"/>
        <w:rPr>
          <w:rStyle w:val="A20"/>
          <w:sz w:val="40"/>
          <w:szCs w:val="28"/>
          <w:lang w:val="en-US"/>
        </w:rPr>
      </w:pPr>
      <w:r w:rsidRPr="00FD46C8">
        <w:rPr>
          <w:rStyle w:val="A20"/>
          <w:sz w:val="40"/>
          <w:szCs w:val="28"/>
        </w:rPr>
        <w:t>(Рівненська область</w:t>
      </w:r>
      <w:r w:rsidRPr="004E03F9">
        <w:rPr>
          <w:rStyle w:val="A20"/>
          <w:sz w:val="40"/>
          <w:szCs w:val="28"/>
        </w:rPr>
        <w:t>)</w:t>
      </w:r>
    </w:p>
    <w:p w:rsidR="003252D6" w:rsidRPr="003252D6" w:rsidRDefault="003252D6" w:rsidP="003252D6">
      <w:pPr>
        <w:rPr>
          <w:lang w:val="en-US" w:eastAsia="en-US"/>
        </w:rPr>
      </w:pPr>
    </w:p>
    <w:p w:rsidR="003252D6" w:rsidRPr="003252D6" w:rsidRDefault="003252D6" w:rsidP="003252D6">
      <w:pPr>
        <w:jc w:val="center"/>
        <w:rPr>
          <w:lang w:val="en-US" w:eastAsia="en-US"/>
        </w:rPr>
      </w:pPr>
      <w:r w:rsidRPr="003252D6">
        <w:rPr>
          <w:noProof/>
        </w:rPr>
        <w:drawing>
          <wp:inline distT="0" distB="0" distL="0" distR="0">
            <wp:extent cx="3320415" cy="3864610"/>
            <wp:effectExtent l="0" t="0" r="0" b="254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0415" cy="3864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5426" w:rsidRPr="00E11EFB" w:rsidRDefault="00195426" w:rsidP="00B3095E">
      <w:pPr>
        <w:pStyle w:val="Pa1"/>
        <w:spacing w:line="276" w:lineRule="auto"/>
        <w:jc w:val="center"/>
        <w:rPr>
          <w:rStyle w:val="A20"/>
          <w:color w:val="auto"/>
          <w:sz w:val="28"/>
          <w:szCs w:val="28"/>
        </w:rPr>
      </w:pPr>
      <w:r w:rsidRPr="004E03F9">
        <w:rPr>
          <w:rStyle w:val="A20"/>
          <w:sz w:val="40"/>
          <w:szCs w:val="28"/>
        </w:rPr>
        <w:br w:type="page"/>
      </w:r>
      <w:r w:rsidRPr="00E11EFB">
        <w:rPr>
          <w:rStyle w:val="A20"/>
          <w:color w:val="auto"/>
          <w:sz w:val="28"/>
          <w:szCs w:val="28"/>
        </w:rPr>
        <w:lastRenderedPageBreak/>
        <w:t>Аналітично-статистичний звіт за підсумками ІІ етапу</w:t>
      </w:r>
    </w:p>
    <w:p w:rsidR="00195426" w:rsidRPr="00E11EFB" w:rsidRDefault="00195426" w:rsidP="00B3095E">
      <w:pPr>
        <w:pStyle w:val="Pa1"/>
        <w:spacing w:line="276" w:lineRule="auto"/>
        <w:jc w:val="center"/>
        <w:rPr>
          <w:rStyle w:val="A20"/>
          <w:color w:val="auto"/>
          <w:sz w:val="28"/>
          <w:szCs w:val="28"/>
        </w:rPr>
      </w:pPr>
      <w:r w:rsidRPr="00E11EFB">
        <w:rPr>
          <w:rStyle w:val="A20"/>
          <w:color w:val="auto"/>
          <w:sz w:val="28"/>
          <w:szCs w:val="28"/>
        </w:rPr>
        <w:t xml:space="preserve">Всеукраїнського конкурсу-захисту науково-дослідницьких робіт </w:t>
      </w:r>
    </w:p>
    <w:p w:rsidR="00195426" w:rsidRPr="00E11EFB" w:rsidRDefault="00195426" w:rsidP="00B3095E">
      <w:pPr>
        <w:pStyle w:val="Pa1"/>
        <w:spacing w:line="276" w:lineRule="auto"/>
        <w:jc w:val="center"/>
        <w:rPr>
          <w:rStyle w:val="A20"/>
          <w:color w:val="auto"/>
          <w:sz w:val="28"/>
          <w:szCs w:val="28"/>
        </w:rPr>
      </w:pPr>
      <w:r w:rsidRPr="00E11EFB">
        <w:rPr>
          <w:rStyle w:val="A20"/>
          <w:color w:val="auto"/>
          <w:sz w:val="28"/>
          <w:szCs w:val="28"/>
        </w:rPr>
        <w:t>учнів-членів МАН України в Рівненській області</w:t>
      </w:r>
    </w:p>
    <w:p w:rsidR="00195426" w:rsidRDefault="00195426" w:rsidP="00195426">
      <w:pPr>
        <w:widowControl/>
        <w:rPr>
          <w:rFonts w:eastAsiaTheme="minorHAnsi"/>
          <w:sz w:val="28"/>
          <w:szCs w:val="28"/>
          <w:lang w:val="uk-UA" w:eastAsia="en-US"/>
        </w:rPr>
      </w:pPr>
    </w:p>
    <w:p w:rsidR="00195426" w:rsidRDefault="00195426" w:rsidP="00195426">
      <w:pPr>
        <w:widowControl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Відповідальний за випуск – </w:t>
      </w:r>
      <w:r w:rsidRPr="00195426">
        <w:rPr>
          <w:rFonts w:eastAsiaTheme="minorHAnsi"/>
          <w:i/>
          <w:sz w:val="28"/>
          <w:szCs w:val="28"/>
          <w:lang w:val="uk-UA" w:eastAsia="en-US"/>
        </w:rPr>
        <w:t>Андрєєв О.А.</w:t>
      </w:r>
    </w:p>
    <w:p w:rsidR="00195426" w:rsidRDefault="00195426" w:rsidP="00195426">
      <w:pPr>
        <w:widowControl/>
        <w:rPr>
          <w:rFonts w:eastAsiaTheme="minorHAnsi"/>
          <w:sz w:val="28"/>
          <w:szCs w:val="28"/>
          <w:lang w:val="uk-UA" w:eastAsia="en-US"/>
        </w:rPr>
      </w:pPr>
    </w:p>
    <w:p w:rsidR="00195426" w:rsidRDefault="00195426" w:rsidP="00195426">
      <w:pPr>
        <w:widowControl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Аналітично-статистичне узагальнення – </w:t>
      </w:r>
      <w:r w:rsidRPr="00195426">
        <w:rPr>
          <w:rFonts w:eastAsiaTheme="minorHAnsi"/>
          <w:i/>
          <w:sz w:val="28"/>
          <w:szCs w:val="28"/>
          <w:lang w:val="uk-UA" w:eastAsia="en-US"/>
        </w:rPr>
        <w:t>Новік О.В</w:t>
      </w:r>
      <w:r>
        <w:rPr>
          <w:rFonts w:eastAsiaTheme="minorHAnsi"/>
          <w:sz w:val="28"/>
          <w:szCs w:val="28"/>
          <w:lang w:val="uk-UA" w:eastAsia="en-US"/>
        </w:rPr>
        <w:t>.</w:t>
      </w:r>
    </w:p>
    <w:p w:rsidR="00195426" w:rsidRDefault="00195426" w:rsidP="00195426">
      <w:pPr>
        <w:widowControl/>
        <w:rPr>
          <w:rFonts w:eastAsiaTheme="minorHAnsi"/>
          <w:sz w:val="28"/>
          <w:szCs w:val="28"/>
          <w:lang w:val="uk-UA" w:eastAsia="en-US"/>
        </w:rPr>
      </w:pPr>
    </w:p>
    <w:p w:rsidR="00FD46C8" w:rsidRDefault="00195426" w:rsidP="00195426">
      <w:pPr>
        <w:widowControl/>
        <w:rPr>
          <w:rFonts w:eastAsiaTheme="minorHAnsi"/>
          <w:i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Упорядники – </w:t>
      </w:r>
      <w:r w:rsidRPr="00195426">
        <w:rPr>
          <w:rFonts w:eastAsiaTheme="minorHAnsi"/>
          <w:i/>
          <w:sz w:val="28"/>
          <w:szCs w:val="28"/>
          <w:lang w:val="uk-UA" w:eastAsia="en-US"/>
        </w:rPr>
        <w:t xml:space="preserve">Данчук А.С., Лівандовська Л.М., Мазур О.О., Новік О.В., </w:t>
      </w:r>
    </w:p>
    <w:p w:rsidR="00195426" w:rsidRPr="00195426" w:rsidRDefault="00195426" w:rsidP="00FD46C8">
      <w:pPr>
        <w:widowControl/>
        <w:ind w:firstLine="1701"/>
        <w:rPr>
          <w:rFonts w:eastAsiaTheme="minorHAnsi"/>
          <w:i/>
          <w:sz w:val="28"/>
          <w:szCs w:val="28"/>
          <w:lang w:val="uk-UA" w:eastAsia="en-US"/>
        </w:rPr>
      </w:pPr>
      <w:r w:rsidRPr="00195426">
        <w:rPr>
          <w:rFonts w:eastAsiaTheme="minorHAnsi"/>
          <w:i/>
          <w:sz w:val="28"/>
          <w:szCs w:val="28"/>
          <w:lang w:val="uk-UA" w:eastAsia="en-US"/>
        </w:rPr>
        <w:t xml:space="preserve">Сергіюк Т.В., Сульжик О.В., Тимощук А.І., </w:t>
      </w:r>
      <w:r w:rsidR="00986519" w:rsidRPr="00195426">
        <w:rPr>
          <w:rFonts w:eastAsiaTheme="minorHAnsi"/>
          <w:i/>
          <w:sz w:val="28"/>
          <w:szCs w:val="28"/>
          <w:lang w:val="uk-UA" w:eastAsia="en-US"/>
        </w:rPr>
        <w:t>Тимощук А.</w:t>
      </w:r>
      <w:r w:rsidR="00986519">
        <w:rPr>
          <w:rFonts w:eastAsiaTheme="minorHAnsi"/>
          <w:i/>
          <w:sz w:val="28"/>
          <w:szCs w:val="28"/>
          <w:lang w:val="uk-UA" w:eastAsia="en-US"/>
        </w:rPr>
        <w:t>В</w:t>
      </w:r>
      <w:r w:rsidR="00986519" w:rsidRPr="00195426">
        <w:rPr>
          <w:rFonts w:eastAsiaTheme="minorHAnsi"/>
          <w:i/>
          <w:sz w:val="28"/>
          <w:szCs w:val="28"/>
          <w:lang w:val="uk-UA" w:eastAsia="en-US"/>
        </w:rPr>
        <w:t>.</w:t>
      </w:r>
    </w:p>
    <w:p w:rsidR="00195426" w:rsidRDefault="00195426" w:rsidP="00195426">
      <w:pPr>
        <w:widowControl/>
        <w:rPr>
          <w:rFonts w:eastAsiaTheme="minorHAnsi"/>
          <w:sz w:val="28"/>
          <w:szCs w:val="28"/>
          <w:lang w:val="uk-UA" w:eastAsia="en-US"/>
        </w:rPr>
      </w:pPr>
    </w:p>
    <w:p w:rsidR="00195426" w:rsidRDefault="00195426" w:rsidP="00195426">
      <w:pPr>
        <w:widowControl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© </w:t>
      </w:r>
      <w:r w:rsidR="00DF067D">
        <w:rPr>
          <w:rFonts w:eastAsiaTheme="minorHAnsi"/>
          <w:sz w:val="28"/>
          <w:szCs w:val="28"/>
          <w:lang w:val="uk-UA" w:eastAsia="en-US"/>
        </w:rPr>
        <w:t xml:space="preserve"> </w:t>
      </w:r>
      <w:r>
        <w:rPr>
          <w:rFonts w:eastAsiaTheme="minorHAnsi"/>
          <w:sz w:val="28"/>
          <w:szCs w:val="28"/>
          <w:lang w:val="uk-UA" w:eastAsia="en-US"/>
        </w:rPr>
        <w:t>Обласний комунальний позашкільний навчальний заклад</w:t>
      </w:r>
    </w:p>
    <w:p w:rsidR="00195426" w:rsidRPr="00195426" w:rsidRDefault="00195426" w:rsidP="00195426">
      <w:pPr>
        <w:widowControl/>
        <w:ind w:firstLine="284"/>
        <w:rPr>
          <w:rFonts w:eastAsiaTheme="minorHAnsi"/>
          <w:sz w:val="28"/>
          <w:szCs w:val="28"/>
          <w:lang w:val="uk-UA" w:eastAsia="en-US"/>
        </w:rPr>
      </w:pPr>
      <w:r w:rsidRPr="00195426">
        <w:rPr>
          <w:rFonts w:eastAsiaTheme="minorHAnsi"/>
          <w:sz w:val="28"/>
          <w:szCs w:val="28"/>
          <w:lang w:val="uk-UA" w:eastAsia="en-US"/>
        </w:rPr>
        <w:t>"Рівненська Мала академія наук учнівської молоді"</w:t>
      </w:r>
    </w:p>
    <w:p w:rsidR="00195426" w:rsidRPr="003252D6" w:rsidRDefault="00DF067D" w:rsidP="00195426">
      <w:pPr>
        <w:ind w:left="284"/>
        <w:rPr>
          <w:lang w:val="uk-UA"/>
        </w:rPr>
      </w:pPr>
      <w:r>
        <w:rPr>
          <w:rFonts w:eastAsiaTheme="minorHAnsi"/>
          <w:sz w:val="28"/>
          <w:szCs w:val="28"/>
          <w:lang w:val="uk-UA" w:eastAsia="en-US"/>
        </w:rPr>
        <w:t xml:space="preserve">  </w:t>
      </w:r>
      <w:r w:rsidR="00195426">
        <w:rPr>
          <w:rFonts w:eastAsiaTheme="minorHAnsi"/>
          <w:sz w:val="28"/>
          <w:szCs w:val="28"/>
          <w:lang w:val="uk-UA" w:eastAsia="en-US"/>
        </w:rPr>
        <w:t>Рівненської обласної ради, 201</w:t>
      </w:r>
      <w:r w:rsidR="00CF3D4B" w:rsidRPr="003252D6">
        <w:rPr>
          <w:rFonts w:eastAsiaTheme="minorHAnsi"/>
          <w:sz w:val="28"/>
          <w:szCs w:val="28"/>
          <w:lang w:val="uk-UA" w:eastAsia="en-US"/>
        </w:rPr>
        <w:t>5</w:t>
      </w:r>
    </w:p>
    <w:p w:rsidR="00195426" w:rsidRPr="003C5A44" w:rsidRDefault="00195426">
      <w:pPr>
        <w:widowControl/>
        <w:autoSpaceDE/>
        <w:autoSpaceDN/>
        <w:adjustRightInd/>
        <w:spacing w:after="200" w:line="276" w:lineRule="auto"/>
        <w:rPr>
          <w:rStyle w:val="A20"/>
          <w:sz w:val="28"/>
          <w:szCs w:val="28"/>
          <w:lang w:val="uk-UA"/>
        </w:rPr>
      </w:pPr>
    </w:p>
    <w:p w:rsidR="00195426" w:rsidRDefault="00195426">
      <w:pPr>
        <w:widowControl/>
        <w:autoSpaceDE/>
        <w:autoSpaceDN/>
        <w:adjustRightInd/>
        <w:spacing w:after="200" w:line="276" w:lineRule="auto"/>
        <w:rPr>
          <w:rStyle w:val="A20"/>
          <w:rFonts w:ascii="Arial" w:eastAsiaTheme="minorHAnsi" w:hAnsi="Arial" w:cs="Arial"/>
          <w:sz w:val="28"/>
          <w:szCs w:val="28"/>
          <w:lang w:val="uk-UA" w:eastAsia="en-US"/>
        </w:rPr>
      </w:pPr>
    </w:p>
    <w:p w:rsidR="00195426" w:rsidRDefault="00195426">
      <w:pPr>
        <w:widowControl/>
        <w:autoSpaceDE/>
        <w:autoSpaceDN/>
        <w:adjustRightInd/>
        <w:spacing w:after="200" w:line="276" w:lineRule="auto"/>
        <w:rPr>
          <w:rStyle w:val="A20"/>
          <w:rFonts w:ascii="Arial" w:eastAsiaTheme="minorHAnsi" w:hAnsi="Arial" w:cs="Arial"/>
          <w:sz w:val="28"/>
          <w:szCs w:val="28"/>
          <w:lang w:val="uk-UA" w:eastAsia="en-US"/>
        </w:rPr>
      </w:pPr>
      <w:r w:rsidRPr="003C5A44">
        <w:rPr>
          <w:rStyle w:val="A20"/>
          <w:sz w:val="28"/>
          <w:szCs w:val="28"/>
          <w:lang w:val="uk-UA"/>
        </w:rPr>
        <w:br w:type="page"/>
      </w:r>
    </w:p>
    <w:p w:rsidR="00283E4F" w:rsidRPr="00283E4F" w:rsidRDefault="00283E4F" w:rsidP="00283E4F">
      <w:pPr>
        <w:pStyle w:val="Pa1"/>
        <w:jc w:val="center"/>
        <w:rPr>
          <w:rStyle w:val="A20"/>
          <w:sz w:val="28"/>
          <w:szCs w:val="28"/>
        </w:rPr>
      </w:pPr>
      <w:r w:rsidRPr="00283E4F">
        <w:rPr>
          <w:rStyle w:val="A20"/>
          <w:sz w:val="28"/>
          <w:szCs w:val="28"/>
        </w:rPr>
        <w:lastRenderedPageBreak/>
        <w:t>Аналітична довідка</w:t>
      </w:r>
    </w:p>
    <w:p w:rsidR="007C6242" w:rsidRPr="00283E4F" w:rsidRDefault="00283E4F" w:rsidP="00283E4F">
      <w:pPr>
        <w:pStyle w:val="Pa1"/>
        <w:jc w:val="center"/>
        <w:rPr>
          <w:rStyle w:val="A20"/>
          <w:sz w:val="28"/>
          <w:szCs w:val="28"/>
        </w:rPr>
      </w:pPr>
      <w:r w:rsidRPr="00283E4F">
        <w:rPr>
          <w:rStyle w:val="A20"/>
          <w:sz w:val="28"/>
          <w:szCs w:val="28"/>
        </w:rPr>
        <w:t xml:space="preserve">за результатами </w:t>
      </w:r>
      <w:r w:rsidR="007C6242" w:rsidRPr="00283E4F">
        <w:rPr>
          <w:rStyle w:val="A20"/>
          <w:sz w:val="28"/>
          <w:szCs w:val="28"/>
        </w:rPr>
        <w:t>проведення ІІ етапу Всеукраїнського конкурсу-захисту науково-дослідницьких робіт учнів-членів Рівненської Малої академії наук учнівської молоді 201</w:t>
      </w:r>
      <w:r w:rsidR="00CF3D4B" w:rsidRPr="00CF3D4B">
        <w:rPr>
          <w:rStyle w:val="A20"/>
          <w:sz w:val="28"/>
          <w:szCs w:val="28"/>
        </w:rPr>
        <w:t>4</w:t>
      </w:r>
      <w:r w:rsidR="007C6242" w:rsidRPr="00283E4F">
        <w:rPr>
          <w:rStyle w:val="A20"/>
          <w:sz w:val="28"/>
          <w:szCs w:val="28"/>
        </w:rPr>
        <w:t>/201</w:t>
      </w:r>
      <w:r w:rsidR="00CF3D4B" w:rsidRPr="00CF3D4B">
        <w:rPr>
          <w:rStyle w:val="A20"/>
          <w:sz w:val="28"/>
          <w:szCs w:val="28"/>
        </w:rPr>
        <w:t>5</w:t>
      </w:r>
      <w:r w:rsidR="007C6242" w:rsidRPr="00283E4F">
        <w:rPr>
          <w:rStyle w:val="A20"/>
          <w:sz w:val="28"/>
          <w:szCs w:val="28"/>
        </w:rPr>
        <w:t xml:space="preserve"> навчального року</w:t>
      </w:r>
    </w:p>
    <w:p w:rsidR="00C62A12" w:rsidRDefault="00C62A12" w:rsidP="00CF3D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 w:firstLine="568"/>
        <w:jc w:val="both"/>
        <w:rPr>
          <w:rStyle w:val="FontStyle13"/>
          <w:sz w:val="28"/>
          <w:szCs w:val="28"/>
          <w:lang w:val="uk-UA"/>
        </w:rPr>
      </w:pPr>
    </w:p>
    <w:p w:rsidR="00CF3D4B" w:rsidRPr="00C62A12" w:rsidRDefault="00CF3D4B" w:rsidP="00CF3D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 w:firstLine="568"/>
        <w:jc w:val="both"/>
        <w:rPr>
          <w:rStyle w:val="FontStyle13"/>
          <w:sz w:val="28"/>
          <w:szCs w:val="28"/>
          <w:lang w:val="uk-UA"/>
        </w:rPr>
      </w:pPr>
      <w:r w:rsidRPr="00C62A12">
        <w:rPr>
          <w:rStyle w:val="FontStyle13"/>
          <w:sz w:val="28"/>
          <w:szCs w:val="28"/>
          <w:lang w:val="uk-UA"/>
        </w:rPr>
        <w:t>У І етапі Всеукраїнського конкурсу-захисту науково-дослідницьких робіт учнів-членів Малої академії наук України в Рівненській області взяли участь 1945 учнів 8-11 класів (у 2014 – 1926).</w:t>
      </w:r>
    </w:p>
    <w:p w:rsidR="00CF3D4B" w:rsidRPr="00C62A12" w:rsidRDefault="00CF3D4B" w:rsidP="00CF3D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 w:firstLine="568"/>
        <w:jc w:val="both"/>
        <w:rPr>
          <w:rStyle w:val="FontStyle13"/>
          <w:sz w:val="28"/>
          <w:szCs w:val="28"/>
          <w:lang w:val="uk-UA"/>
        </w:rPr>
      </w:pPr>
      <w:r w:rsidRPr="00C62A12">
        <w:rPr>
          <w:rStyle w:val="FontStyle13"/>
          <w:sz w:val="28"/>
          <w:szCs w:val="28"/>
          <w:lang w:val="uk-UA"/>
        </w:rPr>
        <w:t>До участі у ІІ етапі конкурсу-захисту було допущено 695 учнів загальноосвітніх та позашкільних закладів Рівненщини, студентів вищих навчальних закладів І-ІІ рівнів акредитації (у 2014 – 762).</w:t>
      </w:r>
    </w:p>
    <w:p w:rsidR="00CF3D4B" w:rsidRPr="00C62A12" w:rsidRDefault="00CF3D4B" w:rsidP="00CF3D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 w:firstLine="568"/>
        <w:jc w:val="both"/>
        <w:rPr>
          <w:rStyle w:val="FontStyle13"/>
          <w:sz w:val="28"/>
          <w:szCs w:val="28"/>
          <w:lang w:val="uk-UA"/>
        </w:rPr>
      </w:pPr>
      <w:r w:rsidRPr="00C62A12">
        <w:rPr>
          <w:rStyle w:val="FontStyle13"/>
          <w:sz w:val="28"/>
          <w:szCs w:val="28"/>
          <w:lang w:val="uk-UA"/>
        </w:rPr>
        <w:t>На розгляд журі було подано 784 (у 2014 – 828) науково-дослідницькі роботи учнів-членів Малої академії наук України в Рівненській області за відділеннями:</w:t>
      </w:r>
    </w:p>
    <w:p w:rsidR="00CF3D4B" w:rsidRPr="00C62A12" w:rsidRDefault="00CF3D4B" w:rsidP="00C62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FontStyle13"/>
          <w:sz w:val="28"/>
          <w:szCs w:val="28"/>
          <w:lang w:val="uk-UA"/>
        </w:rPr>
      </w:pPr>
      <w:r w:rsidRPr="00C62A12">
        <w:rPr>
          <w:rStyle w:val="FontStyle13"/>
          <w:sz w:val="28"/>
          <w:szCs w:val="28"/>
          <w:lang w:val="uk-UA"/>
        </w:rPr>
        <w:t>технічних наук –  46 (у 2014 – 58);</w:t>
      </w:r>
    </w:p>
    <w:p w:rsidR="00CF3D4B" w:rsidRPr="00C62A12" w:rsidRDefault="00CF3D4B" w:rsidP="00C62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FontStyle13"/>
          <w:sz w:val="28"/>
          <w:szCs w:val="28"/>
          <w:lang w:val="uk-UA"/>
        </w:rPr>
      </w:pPr>
      <w:r w:rsidRPr="00C62A12">
        <w:rPr>
          <w:rStyle w:val="FontStyle13"/>
          <w:sz w:val="28"/>
          <w:szCs w:val="28"/>
          <w:lang w:val="uk-UA"/>
        </w:rPr>
        <w:t>комп’ютерних наук – 29 (у 2014 – 47);</w:t>
      </w:r>
    </w:p>
    <w:p w:rsidR="00CF3D4B" w:rsidRPr="00C62A12" w:rsidRDefault="00CF3D4B" w:rsidP="00C62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FontStyle13"/>
          <w:sz w:val="28"/>
          <w:szCs w:val="28"/>
          <w:lang w:val="uk-UA"/>
        </w:rPr>
      </w:pPr>
      <w:r w:rsidRPr="00C62A12">
        <w:rPr>
          <w:rStyle w:val="FontStyle13"/>
          <w:sz w:val="28"/>
          <w:szCs w:val="28"/>
          <w:lang w:val="uk-UA"/>
        </w:rPr>
        <w:t>математики – 47 (у 2014 – 41);</w:t>
      </w:r>
    </w:p>
    <w:p w:rsidR="00CF3D4B" w:rsidRPr="00C62A12" w:rsidRDefault="00CF3D4B" w:rsidP="00C62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FontStyle13"/>
          <w:sz w:val="28"/>
          <w:szCs w:val="28"/>
          <w:lang w:val="uk-UA"/>
        </w:rPr>
      </w:pPr>
      <w:r w:rsidRPr="00C62A12">
        <w:rPr>
          <w:rStyle w:val="FontStyle13"/>
          <w:sz w:val="28"/>
          <w:szCs w:val="28"/>
          <w:lang w:val="uk-UA"/>
        </w:rPr>
        <w:t>економіки –  21 (у 2014 – 19);</w:t>
      </w:r>
    </w:p>
    <w:p w:rsidR="00CF3D4B" w:rsidRPr="00C62A12" w:rsidRDefault="00CF3D4B" w:rsidP="00C62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FontStyle13"/>
          <w:sz w:val="28"/>
          <w:szCs w:val="28"/>
          <w:lang w:val="uk-UA"/>
        </w:rPr>
      </w:pPr>
      <w:r w:rsidRPr="00C62A12">
        <w:rPr>
          <w:rStyle w:val="FontStyle13"/>
          <w:sz w:val="28"/>
          <w:szCs w:val="28"/>
          <w:lang w:val="uk-UA"/>
        </w:rPr>
        <w:t>фізики та астрономії – 55 (у 2014 – 52);</w:t>
      </w:r>
    </w:p>
    <w:p w:rsidR="00CF3D4B" w:rsidRPr="00C62A12" w:rsidRDefault="00CF3D4B" w:rsidP="00C62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FontStyle13"/>
          <w:sz w:val="28"/>
          <w:szCs w:val="28"/>
          <w:lang w:val="uk-UA"/>
        </w:rPr>
      </w:pPr>
      <w:r w:rsidRPr="00C62A12">
        <w:rPr>
          <w:rStyle w:val="FontStyle13"/>
          <w:sz w:val="28"/>
          <w:szCs w:val="28"/>
          <w:lang w:val="uk-UA"/>
        </w:rPr>
        <w:t>мовознавства – 73 (у 2014 – 73);</w:t>
      </w:r>
    </w:p>
    <w:p w:rsidR="00CF3D4B" w:rsidRPr="00C62A12" w:rsidRDefault="00CF3D4B" w:rsidP="00C62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FontStyle13"/>
          <w:sz w:val="28"/>
          <w:szCs w:val="28"/>
          <w:lang w:val="uk-UA"/>
        </w:rPr>
      </w:pPr>
      <w:r w:rsidRPr="00C62A12">
        <w:rPr>
          <w:rStyle w:val="FontStyle13"/>
          <w:sz w:val="28"/>
          <w:szCs w:val="28"/>
          <w:lang w:val="uk-UA"/>
        </w:rPr>
        <w:t xml:space="preserve">літературознавства, фольклористики та мистецтвознавства – 106 (у 2014 –108); </w:t>
      </w:r>
    </w:p>
    <w:p w:rsidR="00CF3D4B" w:rsidRPr="00C62A12" w:rsidRDefault="00CF3D4B" w:rsidP="00C62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FontStyle13"/>
          <w:sz w:val="28"/>
          <w:szCs w:val="28"/>
          <w:lang w:val="uk-UA"/>
        </w:rPr>
      </w:pPr>
      <w:r w:rsidRPr="00C62A12">
        <w:rPr>
          <w:rStyle w:val="FontStyle13"/>
          <w:sz w:val="28"/>
          <w:szCs w:val="28"/>
          <w:lang w:val="uk-UA"/>
        </w:rPr>
        <w:t>філософії та суспільствознавства – 86 (у 2014 – 88);</w:t>
      </w:r>
    </w:p>
    <w:p w:rsidR="00CF3D4B" w:rsidRPr="00C62A12" w:rsidRDefault="00CF3D4B" w:rsidP="00C62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FontStyle13"/>
          <w:sz w:val="28"/>
          <w:szCs w:val="28"/>
          <w:lang w:val="uk-UA"/>
        </w:rPr>
      </w:pPr>
      <w:r w:rsidRPr="00C62A12">
        <w:rPr>
          <w:rStyle w:val="FontStyle13"/>
          <w:sz w:val="28"/>
          <w:szCs w:val="28"/>
          <w:lang w:val="uk-UA"/>
        </w:rPr>
        <w:t>історії – 78 (у 2014 – 91);</w:t>
      </w:r>
    </w:p>
    <w:p w:rsidR="00CF3D4B" w:rsidRPr="00C62A12" w:rsidRDefault="00CF3D4B" w:rsidP="00C62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FontStyle13"/>
          <w:sz w:val="28"/>
          <w:szCs w:val="28"/>
          <w:lang w:val="uk-UA"/>
        </w:rPr>
      </w:pPr>
      <w:r w:rsidRPr="00C62A12">
        <w:rPr>
          <w:rStyle w:val="FontStyle13"/>
          <w:sz w:val="28"/>
          <w:szCs w:val="28"/>
          <w:lang w:val="uk-UA"/>
        </w:rPr>
        <w:t>наук про Землю –41 (у 2014 – 46);</w:t>
      </w:r>
    </w:p>
    <w:p w:rsidR="00CF3D4B" w:rsidRPr="00C62A12" w:rsidRDefault="00CF3D4B" w:rsidP="00C62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FontStyle13"/>
          <w:sz w:val="28"/>
          <w:szCs w:val="28"/>
          <w:lang w:val="uk-UA"/>
        </w:rPr>
      </w:pPr>
      <w:r w:rsidRPr="00C62A12">
        <w:rPr>
          <w:rStyle w:val="FontStyle13"/>
          <w:sz w:val="28"/>
          <w:szCs w:val="28"/>
          <w:lang w:val="uk-UA"/>
        </w:rPr>
        <w:t>хімії та біології – 126 (у 2014 – 125);</w:t>
      </w:r>
    </w:p>
    <w:p w:rsidR="00CF3D4B" w:rsidRPr="00C62A12" w:rsidRDefault="00CF3D4B" w:rsidP="00C62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FontStyle13"/>
          <w:sz w:val="28"/>
          <w:szCs w:val="28"/>
          <w:lang w:val="uk-UA"/>
        </w:rPr>
      </w:pPr>
      <w:r w:rsidRPr="00C62A12">
        <w:rPr>
          <w:rStyle w:val="FontStyle13"/>
          <w:sz w:val="28"/>
          <w:szCs w:val="28"/>
          <w:lang w:val="uk-UA"/>
        </w:rPr>
        <w:t>екології та аграрних наук –76 (у 2014 – 80).</w:t>
      </w:r>
    </w:p>
    <w:p w:rsidR="00CF3D4B" w:rsidRPr="00C62A12" w:rsidRDefault="00CF3D4B" w:rsidP="00CF3D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 w:firstLine="568"/>
        <w:jc w:val="both"/>
        <w:rPr>
          <w:rStyle w:val="FontStyle13"/>
          <w:sz w:val="28"/>
          <w:szCs w:val="28"/>
          <w:lang w:val="uk-UA"/>
        </w:rPr>
      </w:pPr>
      <w:r w:rsidRPr="00C62A12">
        <w:rPr>
          <w:sz w:val="28"/>
          <w:szCs w:val="28"/>
          <w:lang w:val="uk-UA"/>
        </w:rPr>
        <w:t xml:space="preserve">Програмою </w:t>
      </w:r>
      <w:r w:rsidRPr="00C62A12">
        <w:rPr>
          <w:rStyle w:val="FontStyle13"/>
          <w:sz w:val="28"/>
          <w:szCs w:val="28"/>
          <w:lang w:val="uk-UA"/>
        </w:rPr>
        <w:t xml:space="preserve">ІІ етапу </w:t>
      </w:r>
      <w:r w:rsidRPr="00C62A12">
        <w:rPr>
          <w:sz w:val="28"/>
          <w:szCs w:val="28"/>
          <w:lang w:val="uk-UA"/>
        </w:rPr>
        <w:t>конкурсу-захисту передбачалося</w:t>
      </w:r>
      <w:r w:rsidRPr="00C62A12">
        <w:rPr>
          <w:rStyle w:val="FontStyle13"/>
          <w:sz w:val="28"/>
          <w:szCs w:val="28"/>
          <w:lang w:val="uk-UA"/>
        </w:rPr>
        <w:t xml:space="preserve"> </w:t>
      </w:r>
      <w:r w:rsidRPr="00C62A12">
        <w:rPr>
          <w:sz w:val="28"/>
          <w:szCs w:val="28"/>
          <w:lang w:val="uk-UA"/>
        </w:rPr>
        <w:t xml:space="preserve">оцінювання навчальних досягнень учасників із базової дисципліни, </w:t>
      </w:r>
      <w:r w:rsidRPr="00C62A12">
        <w:rPr>
          <w:rStyle w:val="FontStyle13"/>
          <w:sz w:val="28"/>
          <w:szCs w:val="28"/>
          <w:lang w:val="uk-UA"/>
        </w:rPr>
        <w:t xml:space="preserve">заочне оцінювання та захист науково-дослідницьких робіт. </w:t>
      </w:r>
    </w:p>
    <w:p w:rsidR="00CF3D4B" w:rsidRPr="00C62A12" w:rsidRDefault="00CF3D4B" w:rsidP="00CF3D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 w:firstLine="568"/>
        <w:jc w:val="both"/>
        <w:rPr>
          <w:rStyle w:val="FontStyle13"/>
          <w:sz w:val="28"/>
          <w:szCs w:val="28"/>
          <w:lang w:val="uk-UA"/>
        </w:rPr>
      </w:pPr>
      <w:r w:rsidRPr="00C62A12">
        <w:rPr>
          <w:rStyle w:val="FontStyle13"/>
          <w:sz w:val="28"/>
          <w:szCs w:val="28"/>
          <w:lang w:val="uk-UA"/>
        </w:rPr>
        <w:t>Учасники конкурсу захищали роботи у 63 секціях 12 наукових відділень та виконували контрольні завдання з 13 базових дисциплін.</w:t>
      </w:r>
    </w:p>
    <w:p w:rsidR="00CF3D4B" w:rsidRPr="00C62A12" w:rsidRDefault="00CF3D4B" w:rsidP="00CF3D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 w:firstLine="568"/>
        <w:jc w:val="both"/>
        <w:rPr>
          <w:rStyle w:val="FontStyle13"/>
          <w:sz w:val="28"/>
          <w:szCs w:val="28"/>
          <w:lang w:val="uk-UA"/>
        </w:rPr>
      </w:pPr>
      <w:r w:rsidRPr="00C62A12">
        <w:rPr>
          <w:rStyle w:val="FontStyle13"/>
          <w:sz w:val="28"/>
          <w:szCs w:val="28"/>
          <w:lang w:val="uk-UA"/>
        </w:rPr>
        <w:t xml:space="preserve">У роботі журі конкурсу взяли участь 124 (у 2014 – 133) науково-педагогічних працівники із 12 навчальних закладів та установ, які здійснювали </w:t>
      </w:r>
      <w:r w:rsidRPr="00C62A12">
        <w:rPr>
          <w:sz w:val="28"/>
          <w:szCs w:val="28"/>
          <w:lang w:val="uk-UA"/>
        </w:rPr>
        <w:t xml:space="preserve">заочне оцінювання </w:t>
      </w:r>
      <w:r w:rsidRPr="00C62A12">
        <w:rPr>
          <w:rStyle w:val="FontStyle13"/>
          <w:sz w:val="28"/>
          <w:szCs w:val="28"/>
          <w:lang w:val="uk-UA"/>
        </w:rPr>
        <w:t>та захист науково-дослідницьких робіт учасників</w:t>
      </w:r>
      <w:r w:rsidRPr="00C62A12">
        <w:rPr>
          <w:sz w:val="28"/>
          <w:szCs w:val="28"/>
          <w:lang w:val="uk-UA"/>
        </w:rPr>
        <w:t xml:space="preserve"> конкурсу-захисту</w:t>
      </w:r>
      <w:r w:rsidRPr="00C62A12">
        <w:rPr>
          <w:rStyle w:val="FontStyle13"/>
          <w:sz w:val="28"/>
          <w:szCs w:val="28"/>
          <w:lang w:val="uk-UA"/>
        </w:rPr>
        <w:t xml:space="preserve">, з них: 92 (у 2014 – 97) мають науковий ступінь кандидата наук, 17 – доктора наук (у 2014 – 14). До перевірки контрольних завдань із базових дисциплін було залучено 48 (у 2014 – 43) вчителів із 29 загальноосвітніх навчальних закладів міст Рівного та Острога; Рівненського, Гощанського та Здолбунівського районів області. </w:t>
      </w:r>
    </w:p>
    <w:p w:rsidR="00CF3D4B" w:rsidRPr="00C62A12" w:rsidRDefault="00CF3D4B" w:rsidP="00CF3D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 w:firstLine="568"/>
        <w:jc w:val="both"/>
        <w:rPr>
          <w:rStyle w:val="FontStyle13"/>
          <w:sz w:val="28"/>
          <w:szCs w:val="28"/>
          <w:lang w:val="uk-UA"/>
        </w:rPr>
      </w:pPr>
      <w:r w:rsidRPr="00C62A12">
        <w:rPr>
          <w:rStyle w:val="FontStyle13"/>
          <w:b/>
          <w:sz w:val="28"/>
          <w:szCs w:val="28"/>
          <w:lang w:val="uk-UA"/>
        </w:rPr>
        <w:t>У відділенні історії</w:t>
      </w:r>
      <w:r w:rsidRPr="00C62A12">
        <w:rPr>
          <w:rStyle w:val="FontStyle13"/>
          <w:sz w:val="28"/>
          <w:szCs w:val="28"/>
          <w:lang w:val="uk-UA"/>
        </w:rPr>
        <w:t xml:space="preserve"> взяли участь 78 (у 2014 – 91) учасників у п’яти секціях. Найчисельнішими секціями були секції всесвітньої історії (20 учнів), історичного краєзнавства та історії України (по 19 учнів). Найменш чисельною щороку є секція археології (8 учнів). Членами журі багатьох секцій було відзначено широкий спектр тематики наукових досліджень, їх наукову новизну, ступінь самостійності та особистий внесок автора в роботу. Значно зріс рівень </w:t>
      </w:r>
      <w:r w:rsidRPr="00C62A12">
        <w:rPr>
          <w:rStyle w:val="FontStyle13"/>
          <w:sz w:val="28"/>
          <w:szCs w:val="28"/>
          <w:lang w:val="uk-UA"/>
        </w:rPr>
        <w:lastRenderedPageBreak/>
        <w:t xml:space="preserve">знань учасників конкурсу з базової дисципліни – історії України. </w:t>
      </w:r>
    </w:p>
    <w:p w:rsidR="00CF3D4B" w:rsidRPr="00C04645" w:rsidRDefault="00CF3D4B" w:rsidP="00CF3D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 w:firstLine="568"/>
        <w:jc w:val="both"/>
        <w:rPr>
          <w:rStyle w:val="FontStyle13"/>
          <w:sz w:val="28"/>
          <w:szCs w:val="28"/>
          <w:lang w:val="uk-UA"/>
        </w:rPr>
      </w:pPr>
      <w:r w:rsidRPr="00C62A12">
        <w:rPr>
          <w:rStyle w:val="FontStyle13"/>
          <w:sz w:val="28"/>
          <w:szCs w:val="28"/>
          <w:lang w:val="uk-UA"/>
        </w:rPr>
        <w:t xml:space="preserve">Високий рівень </w:t>
      </w:r>
      <w:r w:rsidRPr="00C04645">
        <w:rPr>
          <w:rStyle w:val="FontStyle13"/>
          <w:sz w:val="28"/>
          <w:szCs w:val="28"/>
          <w:lang w:val="uk-UA"/>
        </w:rPr>
        <w:t xml:space="preserve">навчальних досягнень із базової дисципліни </w:t>
      </w:r>
      <w:r w:rsidRPr="00C62A12">
        <w:rPr>
          <w:rStyle w:val="FontStyle13"/>
          <w:sz w:val="28"/>
          <w:szCs w:val="28"/>
          <w:lang w:val="uk-UA"/>
        </w:rPr>
        <w:t>показали:</w:t>
      </w:r>
      <w:r w:rsidRPr="00C04645">
        <w:rPr>
          <w:rStyle w:val="FontStyle13"/>
          <w:sz w:val="28"/>
          <w:szCs w:val="28"/>
          <w:lang w:val="uk-UA"/>
        </w:rPr>
        <w:t xml:space="preserve"> Перетятко Іван Сергійович (29,5 бала); Бекеша Лариса Сергіївна, Попова Катерина Віталіївна (29 балів); Єржикевич Олена Юріївна (28,5 бала) із 30 максимальних.</w:t>
      </w:r>
    </w:p>
    <w:p w:rsidR="00CF3D4B" w:rsidRPr="00C62A12" w:rsidRDefault="00CF3D4B" w:rsidP="00CF3D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 w:firstLine="568"/>
        <w:jc w:val="both"/>
        <w:rPr>
          <w:rStyle w:val="FontStyle13"/>
          <w:sz w:val="28"/>
          <w:szCs w:val="28"/>
          <w:lang w:val="uk-UA"/>
        </w:rPr>
      </w:pPr>
      <w:r w:rsidRPr="00C62A12">
        <w:rPr>
          <w:rStyle w:val="FontStyle13"/>
          <w:sz w:val="28"/>
          <w:szCs w:val="28"/>
          <w:lang w:val="uk-UA"/>
        </w:rPr>
        <w:t xml:space="preserve">Найкращий загальний результат у відділенні показала </w:t>
      </w:r>
      <w:r w:rsidRPr="00C62A12">
        <w:rPr>
          <w:rStyle w:val="FontStyle13"/>
          <w:sz w:val="28"/>
          <w:szCs w:val="28"/>
        </w:rPr>
        <w:t>Бекеша Лариса Сергіївна</w:t>
      </w:r>
      <w:r w:rsidRPr="00C62A12">
        <w:rPr>
          <w:rStyle w:val="FontStyle13"/>
          <w:sz w:val="28"/>
          <w:szCs w:val="28"/>
          <w:lang w:val="uk-UA"/>
        </w:rPr>
        <w:t xml:space="preserve"> (86 балів), секція «Історичне краєзнавство».</w:t>
      </w:r>
    </w:p>
    <w:p w:rsidR="00CF3D4B" w:rsidRPr="00C62A12" w:rsidRDefault="00CF3D4B" w:rsidP="00CF3D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 w:firstLine="568"/>
        <w:jc w:val="both"/>
        <w:rPr>
          <w:rStyle w:val="FontStyle13"/>
          <w:sz w:val="28"/>
          <w:szCs w:val="28"/>
          <w:lang w:val="uk-UA"/>
        </w:rPr>
      </w:pPr>
      <w:r w:rsidRPr="00C62A12">
        <w:rPr>
          <w:rStyle w:val="FontStyle13"/>
          <w:b/>
          <w:sz w:val="28"/>
          <w:szCs w:val="28"/>
          <w:lang w:val="uk-UA"/>
        </w:rPr>
        <w:t>У відділенні філософії та суспільствознавства</w:t>
      </w:r>
      <w:r w:rsidRPr="00C62A12">
        <w:rPr>
          <w:rStyle w:val="FontStyle13"/>
          <w:sz w:val="28"/>
          <w:szCs w:val="28"/>
          <w:lang w:val="uk-UA"/>
        </w:rPr>
        <w:t xml:space="preserve"> взяли участь 86 (у 2014 – 88) учасників у 6 секціях. Найчисельнішими щороку є секції правознавства і теології, релігієзнавства та історії релігії (по 20 учнів). Порівняно з минулим роком збільшилася кількість учасників у секції журналістики  – з 14 до 19. Секції філософії та соціології є найменш чисельними –  по 8 учнів. Варто відзначити, що більшість поданих робіт на конкурс оформлені відповідно до </w:t>
      </w:r>
      <w:r w:rsidRPr="00C62A12">
        <w:rPr>
          <w:sz w:val="28"/>
          <w:szCs w:val="28"/>
          <w:lang w:val="uk-UA"/>
        </w:rPr>
        <w:t>вимог</w:t>
      </w:r>
      <w:r w:rsidRPr="00C62A12">
        <w:rPr>
          <w:rStyle w:val="FontStyle13"/>
          <w:sz w:val="28"/>
          <w:szCs w:val="28"/>
          <w:lang w:val="uk-UA"/>
        </w:rPr>
        <w:t xml:space="preserve">, містять аналітичну наповненість, </w:t>
      </w:r>
      <w:r w:rsidRPr="00C62A12">
        <w:rPr>
          <w:sz w:val="28"/>
          <w:szCs w:val="28"/>
          <w:lang w:val="uk-UA"/>
        </w:rPr>
        <w:t>самостійність, оригінальність і доказовість суджень, наявність елементів наукової новизни</w:t>
      </w:r>
      <w:r w:rsidRPr="00C62A12">
        <w:rPr>
          <w:rStyle w:val="FontStyle13"/>
          <w:sz w:val="28"/>
          <w:szCs w:val="28"/>
          <w:lang w:val="uk-UA"/>
        </w:rPr>
        <w:t xml:space="preserve">. Це свідчить про серйозну, відповідальну роботу як юних дослідників, так і їхніх наукових керівників. </w:t>
      </w:r>
    </w:p>
    <w:p w:rsidR="00CF3D4B" w:rsidRPr="00C62A12" w:rsidRDefault="00CF3D4B" w:rsidP="00CF3D4B">
      <w:pPr>
        <w:pStyle w:val="aa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 w:firstLine="568"/>
        <w:jc w:val="both"/>
        <w:rPr>
          <w:rStyle w:val="FontStyle13"/>
          <w:sz w:val="28"/>
          <w:szCs w:val="28"/>
        </w:rPr>
      </w:pPr>
      <w:r w:rsidRPr="00C62A12">
        <w:rPr>
          <w:rStyle w:val="FontStyle13"/>
          <w:sz w:val="28"/>
          <w:szCs w:val="28"/>
        </w:rPr>
        <w:tab/>
        <w:t>Разом з тим мало місце подання науково-дослідницьких робіт, які вже брали участь у конкурсі-захисті в попередні роки, але авторами яких були інші учні. Окремі роботи, які брали участь у минулому році, не були достатньо доопрацьовані, не враховано рекомендацій членів журі, а відповідно були оцінені низькими балами.</w:t>
      </w:r>
    </w:p>
    <w:p w:rsidR="00CF3D4B" w:rsidRPr="00C62A12" w:rsidRDefault="00CF3D4B" w:rsidP="00CF3D4B">
      <w:pPr>
        <w:pStyle w:val="aa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 w:firstLine="568"/>
        <w:jc w:val="both"/>
        <w:rPr>
          <w:rStyle w:val="FontStyle13"/>
          <w:sz w:val="28"/>
          <w:szCs w:val="28"/>
        </w:rPr>
      </w:pPr>
      <w:r w:rsidRPr="00C62A12">
        <w:rPr>
          <w:rStyle w:val="FontStyle13"/>
          <w:sz w:val="28"/>
          <w:szCs w:val="28"/>
        </w:rPr>
        <w:t>Високий рівень навчальних досягнень із базової дисципліни «Історія України» показали: Редько Михайло Васильович</w:t>
      </w:r>
      <w:r w:rsidRPr="00C62A12">
        <w:rPr>
          <w:sz w:val="28"/>
          <w:szCs w:val="28"/>
        </w:rPr>
        <w:t xml:space="preserve"> (29,5 бала), Петняк Владислав Васильович (28 балів); із базової дисципліни «Українська мова та література» – Мельник Яна Русланівна (28,5 бала) та Матвійчук Мар’яна Петрівна (27 балів) із 30 максимальних. </w:t>
      </w:r>
      <w:r w:rsidRPr="00C62A12">
        <w:rPr>
          <w:rStyle w:val="FontStyle13"/>
          <w:sz w:val="28"/>
          <w:szCs w:val="28"/>
        </w:rPr>
        <w:t xml:space="preserve">Найкращі загальні результати у відділенні показали Гурова Тетяна Едуардівна (94,75 бала), Попова Катерина Віталіївна (90,5 бала), </w:t>
      </w:r>
      <w:r w:rsidRPr="00C62A12">
        <w:rPr>
          <w:sz w:val="28"/>
          <w:szCs w:val="28"/>
        </w:rPr>
        <w:t>Новосад Андрій Ігорович</w:t>
      </w:r>
      <w:r w:rsidRPr="00C62A12">
        <w:rPr>
          <w:rStyle w:val="FontStyle13"/>
          <w:sz w:val="28"/>
          <w:szCs w:val="28"/>
        </w:rPr>
        <w:t xml:space="preserve"> (88,5 бала).</w:t>
      </w:r>
    </w:p>
    <w:p w:rsidR="00CF3D4B" w:rsidRPr="00C62A12" w:rsidRDefault="00CF3D4B" w:rsidP="00CF3D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 w:firstLine="568"/>
        <w:jc w:val="both"/>
        <w:rPr>
          <w:rStyle w:val="FontStyle13"/>
          <w:sz w:val="28"/>
          <w:szCs w:val="28"/>
          <w:lang w:val="uk-UA"/>
        </w:rPr>
      </w:pPr>
      <w:r w:rsidRPr="00C62A12">
        <w:rPr>
          <w:rStyle w:val="FontStyle13"/>
          <w:sz w:val="28"/>
          <w:szCs w:val="28"/>
          <w:lang w:val="uk-UA"/>
        </w:rPr>
        <w:t>У</w:t>
      </w:r>
      <w:r w:rsidRPr="00C62A12">
        <w:rPr>
          <w:rStyle w:val="FontStyle13"/>
          <w:b/>
          <w:sz w:val="28"/>
          <w:szCs w:val="28"/>
          <w:lang w:val="uk-UA"/>
        </w:rPr>
        <w:t xml:space="preserve"> відділенні наук про Землю</w:t>
      </w:r>
      <w:r w:rsidRPr="00C62A12">
        <w:rPr>
          <w:rStyle w:val="FontStyle13"/>
          <w:sz w:val="28"/>
          <w:szCs w:val="28"/>
          <w:lang w:val="uk-UA"/>
        </w:rPr>
        <w:t xml:space="preserve"> взяли участь 41 (у 2014 – 46) учасник у 4-х секціях. Найчисельнішою є секція </w:t>
      </w:r>
      <w:r w:rsidRPr="00C62A12">
        <w:rPr>
          <w:sz w:val="28"/>
          <w:szCs w:val="28"/>
          <w:lang w:val="uk-UA"/>
        </w:rPr>
        <w:t>географії та ландшафтознавства</w:t>
      </w:r>
      <w:r w:rsidRPr="00C62A12">
        <w:rPr>
          <w:rStyle w:val="FontStyle13"/>
          <w:sz w:val="28"/>
          <w:szCs w:val="28"/>
          <w:lang w:val="uk-UA"/>
        </w:rPr>
        <w:t xml:space="preserve"> (18 учнів), </w:t>
      </w:r>
      <w:r w:rsidRPr="00C62A12">
        <w:rPr>
          <w:sz w:val="28"/>
          <w:szCs w:val="28"/>
          <w:lang w:val="uk-UA"/>
        </w:rPr>
        <w:t xml:space="preserve">найменш чисельною залишається секція кліматології та метеорології – </w:t>
      </w:r>
      <w:r w:rsidRPr="00C62A12">
        <w:rPr>
          <w:rStyle w:val="FontStyle13"/>
          <w:sz w:val="28"/>
          <w:szCs w:val="28"/>
          <w:lang w:val="uk-UA"/>
        </w:rPr>
        <w:t>4 учні.</w:t>
      </w:r>
    </w:p>
    <w:p w:rsidR="00CF3D4B" w:rsidRPr="00C62A12" w:rsidRDefault="00CF3D4B" w:rsidP="00CF3D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 w:firstLine="568"/>
        <w:jc w:val="both"/>
        <w:rPr>
          <w:rStyle w:val="FontStyle13"/>
          <w:sz w:val="28"/>
          <w:szCs w:val="28"/>
          <w:lang w:val="uk-UA"/>
        </w:rPr>
      </w:pPr>
      <w:r w:rsidRPr="00C62A12">
        <w:rPr>
          <w:rStyle w:val="FontStyle13"/>
          <w:sz w:val="28"/>
          <w:szCs w:val="28"/>
          <w:lang w:val="uk-UA"/>
        </w:rPr>
        <w:t xml:space="preserve">Членами журі даного відділення зазначено, що більшість робіт носить дослідницький характер, наявні практична спрямованість, </w:t>
      </w:r>
      <w:r w:rsidRPr="00C62A12">
        <w:rPr>
          <w:sz w:val="28"/>
          <w:szCs w:val="28"/>
          <w:lang w:val="uk-UA"/>
        </w:rPr>
        <w:t>обґрунтованість поданих висновків, відповідність поставленим меті та завданням дослідження</w:t>
      </w:r>
      <w:r w:rsidRPr="00C62A12">
        <w:rPr>
          <w:rStyle w:val="FontStyle13"/>
          <w:sz w:val="28"/>
          <w:szCs w:val="28"/>
          <w:lang w:val="uk-UA"/>
        </w:rPr>
        <w:t>.</w:t>
      </w:r>
    </w:p>
    <w:p w:rsidR="00CF3D4B" w:rsidRPr="00C62A12" w:rsidRDefault="00CF3D4B" w:rsidP="00CF3D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 w:firstLine="568"/>
        <w:jc w:val="both"/>
        <w:rPr>
          <w:rStyle w:val="FontStyle13"/>
          <w:sz w:val="28"/>
          <w:szCs w:val="28"/>
          <w:lang w:val="uk-UA"/>
        </w:rPr>
      </w:pPr>
      <w:r w:rsidRPr="00C62A12">
        <w:rPr>
          <w:rStyle w:val="FontStyle13"/>
          <w:sz w:val="28"/>
          <w:szCs w:val="28"/>
          <w:lang w:val="uk-UA"/>
        </w:rPr>
        <w:t xml:space="preserve">Високі результати  навчальних досягнень з базової дисципліни «Географія» показали: </w:t>
      </w:r>
      <w:r w:rsidRPr="00C62A12">
        <w:rPr>
          <w:sz w:val="28"/>
          <w:szCs w:val="28"/>
          <w:lang w:val="uk-UA"/>
        </w:rPr>
        <w:t>Горайчук Іванна Анатоліївна та Михайлова Наталія Олександрівна (32 бали), Гузей Наталія Сергіївна (31 бал), Басич Альона Вікторівна та Думанський Ігор Ігорович (30 балів) із 33 максимальних.</w:t>
      </w:r>
    </w:p>
    <w:p w:rsidR="00CF3D4B" w:rsidRPr="00C62A12" w:rsidRDefault="00CF3D4B" w:rsidP="00CF3D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 w:firstLine="568"/>
        <w:jc w:val="both"/>
        <w:rPr>
          <w:rStyle w:val="FontStyle13"/>
          <w:sz w:val="28"/>
          <w:szCs w:val="28"/>
          <w:lang w:val="uk-UA"/>
        </w:rPr>
      </w:pPr>
      <w:r w:rsidRPr="00C62A12">
        <w:rPr>
          <w:rStyle w:val="FontStyle13"/>
          <w:sz w:val="28"/>
          <w:szCs w:val="28"/>
          <w:lang w:val="uk-UA"/>
        </w:rPr>
        <w:t xml:space="preserve">Найкращі результати у даному відділенні показали Орлов Вадим Олександрович (90 балів), </w:t>
      </w:r>
      <w:r w:rsidRPr="00C62A12">
        <w:rPr>
          <w:sz w:val="28"/>
          <w:szCs w:val="28"/>
          <w:lang w:val="uk-UA"/>
        </w:rPr>
        <w:t>Михайлова Наталія Олександрівна та</w:t>
      </w:r>
      <w:r w:rsidRPr="00C62A12">
        <w:rPr>
          <w:rStyle w:val="FontStyle13"/>
          <w:sz w:val="28"/>
          <w:szCs w:val="28"/>
          <w:lang w:val="uk-UA"/>
        </w:rPr>
        <w:t xml:space="preserve"> Ручка Петро Миколайович (89 балів).</w:t>
      </w:r>
    </w:p>
    <w:p w:rsidR="00CF3D4B" w:rsidRPr="00C62A12" w:rsidRDefault="00CF3D4B" w:rsidP="00CF3D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 w:firstLine="568"/>
        <w:jc w:val="both"/>
        <w:rPr>
          <w:rStyle w:val="FontStyle13"/>
          <w:b/>
          <w:bCs/>
          <w:sz w:val="28"/>
          <w:szCs w:val="28"/>
          <w:lang w:val="uk-UA" w:eastAsia="uk-UA"/>
        </w:rPr>
      </w:pPr>
      <w:r w:rsidRPr="00C62A12">
        <w:rPr>
          <w:rStyle w:val="FontStyle13"/>
          <w:sz w:val="28"/>
          <w:szCs w:val="28"/>
          <w:lang w:val="uk-UA"/>
        </w:rPr>
        <w:t xml:space="preserve">Попри наявні позитивні результати та зростання інтересу до новостворених секцій має місце ряд недоліків: роботи переможців І етапу рецензуються формально і не об’єктивно – переможцям І етапу виставляють максимально можливу кількість балів, незважаючи на те, що науково-дослідницькі роботи </w:t>
      </w:r>
      <w:r w:rsidRPr="00C62A12">
        <w:rPr>
          <w:rStyle w:val="FontStyle13"/>
          <w:sz w:val="28"/>
          <w:szCs w:val="28"/>
          <w:lang w:val="uk-UA"/>
        </w:rPr>
        <w:lastRenderedPageBreak/>
        <w:t xml:space="preserve">мають серйозні недопрацювання, зокрема: вибір теми науково-дослідницької роботи та її актуальність; формулювання мети та завдань дослідження; визначення об’єкта та предмета дослідження; </w:t>
      </w:r>
      <w:r w:rsidRPr="00C62A12">
        <w:rPr>
          <w:sz w:val="28"/>
          <w:szCs w:val="28"/>
          <w:lang w:val="uk-UA"/>
        </w:rPr>
        <w:t xml:space="preserve">аналіз літературних джерел; </w:t>
      </w:r>
      <w:r w:rsidRPr="00C62A12">
        <w:rPr>
          <w:rStyle w:val="10"/>
          <w:sz w:val="28"/>
          <w:szCs w:val="28"/>
          <w:lang w:val="uk-UA"/>
        </w:rPr>
        <w:t>нев</w:t>
      </w:r>
      <w:r w:rsidRPr="00C62A12">
        <w:rPr>
          <w:sz w:val="28"/>
          <w:szCs w:val="28"/>
          <w:lang w:val="uk-UA"/>
        </w:rPr>
        <w:t xml:space="preserve">ідповідність вимогам щодо оформлення наукових робіт. Необхідно звертати увагу на </w:t>
      </w:r>
      <w:r w:rsidRPr="00C62A12">
        <w:rPr>
          <w:rStyle w:val="FontStyle13"/>
          <w:sz w:val="28"/>
          <w:szCs w:val="28"/>
          <w:lang w:val="uk-UA"/>
        </w:rPr>
        <w:t xml:space="preserve">грамотність викладеного у науково-дослідницькій роботі матеріалу. Дані зауваження стосуються багатьох робіт різних секцій наукових відділень конкурсу-захисту. </w:t>
      </w:r>
    </w:p>
    <w:p w:rsidR="00CF3D4B" w:rsidRPr="00C62A12" w:rsidRDefault="00CF3D4B" w:rsidP="00CF3D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 w:firstLine="568"/>
        <w:jc w:val="both"/>
        <w:rPr>
          <w:rStyle w:val="FontStyle13"/>
          <w:sz w:val="28"/>
          <w:szCs w:val="28"/>
          <w:lang w:val="uk-UA"/>
        </w:rPr>
      </w:pPr>
      <w:r w:rsidRPr="00C62A12">
        <w:rPr>
          <w:rStyle w:val="FontStyle13"/>
          <w:b/>
          <w:sz w:val="28"/>
          <w:szCs w:val="28"/>
          <w:lang w:val="uk-UA"/>
        </w:rPr>
        <w:t>У відділенні хімії та біології</w:t>
      </w:r>
      <w:r w:rsidRPr="00C62A12">
        <w:rPr>
          <w:rStyle w:val="FontStyle13"/>
          <w:sz w:val="28"/>
          <w:szCs w:val="28"/>
          <w:lang w:val="uk-UA"/>
        </w:rPr>
        <w:t xml:space="preserve"> взяли участь 126 (у 2014 – 125) учасників  у  семи секціях. Найчисельнішою у цьому році є секція хімії  – 28 учнів (у 2014 – 20),  стабільними залишаються секції медицини, психології – 21 і 22 відповідно. Щороку малочисельною є секція загальної біології – 7 учнів. </w:t>
      </w:r>
    </w:p>
    <w:p w:rsidR="00CF3D4B" w:rsidRPr="00C62A12" w:rsidRDefault="00CF3D4B" w:rsidP="00CF3D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 w:firstLine="568"/>
        <w:jc w:val="both"/>
        <w:rPr>
          <w:rStyle w:val="FontStyle13"/>
          <w:sz w:val="28"/>
          <w:szCs w:val="28"/>
          <w:lang w:val="uk-UA"/>
        </w:rPr>
      </w:pPr>
      <w:r w:rsidRPr="00C62A12">
        <w:rPr>
          <w:rStyle w:val="FontStyle13"/>
          <w:sz w:val="28"/>
          <w:szCs w:val="28"/>
          <w:lang w:val="uk-UA"/>
        </w:rPr>
        <w:t xml:space="preserve">Членами журі відзначено, що роботи «юних хіміків» на 80 відсотків містять експериментальну частину, що говорить про їх серйозне і відповідальне ставлення до наукових досліджень. Більшість учнівських робіт мають цікаві практичні експерименти, які проведені учнями на базах своїх навчальних закладів. Роботи, подані на конкурс, містять рекомендації щодо покращення здоров’я школярів і профілактики найбільш поширених захворювань підлітків. Журі секції валеології відзначили різноманітність тематики науково-дослідницьких робіт учасників, їх практичну спрямованість та новизну отриманих результатів. </w:t>
      </w:r>
    </w:p>
    <w:p w:rsidR="00CF3D4B" w:rsidRPr="00C62A12" w:rsidRDefault="00CF3D4B" w:rsidP="00CF3D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 w:firstLine="568"/>
        <w:jc w:val="both"/>
        <w:rPr>
          <w:rStyle w:val="FontStyle13"/>
          <w:sz w:val="28"/>
          <w:szCs w:val="28"/>
          <w:lang w:val="uk-UA"/>
        </w:rPr>
      </w:pPr>
      <w:r w:rsidRPr="00C62A12">
        <w:rPr>
          <w:rStyle w:val="FontStyle13"/>
          <w:sz w:val="28"/>
          <w:szCs w:val="28"/>
          <w:lang w:val="uk-UA"/>
        </w:rPr>
        <w:t xml:space="preserve">Високі результати </w:t>
      </w:r>
      <w:r w:rsidRPr="00C62A12">
        <w:rPr>
          <w:sz w:val="28"/>
          <w:szCs w:val="28"/>
          <w:lang w:val="uk-UA"/>
        </w:rPr>
        <w:t xml:space="preserve">навчальних досягнень із базової дисципліни «Біологія» показали: Орешко Максим Валерійович (30,5 бала), Лук’янова Вікторія Олександрівна (30 балів); із базової дисципліни «Хімія» – Давидюк Тетяна Олександрівна та Герасимчук Максим Вадимович (27 балів) із 33 максимальних.  </w:t>
      </w:r>
    </w:p>
    <w:p w:rsidR="00CF3D4B" w:rsidRPr="00C62A12" w:rsidRDefault="00CF3D4B" w:rsidP="00CF3D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 w:firstLine="568"/>
        <w:jc w:val="both"/>
        <w:rPr>
          <w:rStyle w:val="FontStyle13"/>
          <w:sz w:val="28"/>
          <w:szCs w:val="28"/>
          <w:lang w:val="uk-UA"/>
        </w:rPr>
      </w:pPr>
      <w:r w:rsidRPr="00C62A12">
        <w:rPr>
          <w:rStyle w:val="FontStyle13"/>
          <w:sz w:val="28"/>
          <w:szCs w:val="28"/>
          <w:lang w:val="uk-UA"/>
        </w:rPr>
        <w:t>Найкращий загальний результат у відділенні показ Орешко Максим Валерійович (94,5 бала).</w:t>
      </w:r>
    </w:p>
    <w:p w:rsidR="00CF3D4B" w:rsidRPr="00C62A12" w:rsidRDefault="00CF3D4B" w:rsidP="00CF3D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 w:firstLine="568"/>
        <w:jc w:val="both"/>
        <w:rPr>
          <w:rStyle w:val="FontStyle13"/>
          <w:sz w:val="28"/>
          <w:szCs w:val="28"/>
          <w:lang w:val="uk-UA"/>
        </w:rPr>
      </w:pPr>
      <w:r w:rsidRPr="00C62A12">
        <w:rPr>
          <w:rStyle w:val="FontStyle13"/>
          <w:b/>
          <w:sz w:val="28"/>
          <w:szCs w:val="28"/>
          <w:lang w:val="uk-UA"/>
        </w:rPr>
        <w:t>У відділенні екології та аграрних наук</w:t>
      </w:r>
      <w:r w:rsidRPr="00C62A12">
        <w:rPr>
          <w:rStyle w:val="FontStyle13"/>
          <w:sz w:val="28"/>
          <w:szCs w:val="28"/>
          <w:lang w:val="uk-UA"/>
        </w:rPr>
        <w:t xml:space="preserve"> взяли участь 76 (у 2014 – 80) учасників у шести секціях. Найчисельнішими залишаються секції екології  – 19 учнів (у 2014 – 18), охорони довкілля та раціонального природокористування – 15 учнів  (у 2014 – 16). Найменш чисельними є секції ветеринарії та зоотехнії, генетики та селекції  –  по 7 учнів.   Варто зазначити, що у цих секціях беруть участь  лише учні Гощанського, Костопільського, Рівненського районів та міста Рівне.</w:t>
      </w:r>
    </w:p>
    <w:p w:rsidR="00CF3D4B" w:rsidRPr="00C62A12" w:rsidRDefault="00CF3D4B" w:rsidP="00CF3D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 w:firstLine="568"/>
        <w:jc w:val="both"/>
        <w:rPr>
          <w:rStyle w:val="FontStyle13"/>
          <w:sz w:val="28"/>
          <w:szCs w:val="28"/>
          <w:lang w:val="uk-UA"/>
        </w:rPr>
      </w:pPr>
      <w:r w:rsidRPr="00C62A12">
        <w:rPr>
          <w:rStyle w:val="FontStyle13"/>
          <w:sz w:val="28"/>
          <w:szCs w:val="28"/>
          <w:lang w:val="uk-UA"/>
        </w:rPr>
        <w:t xml:space="preserve">Журі відділення зазначило, що переважна більшість робіт носить дослідницький характер і висновки ґрунтуються на експериментальних дослідженнях. Серйозні науково-дослідницькі роботи подано учнями Гощанського та Костопільського районів. </w:t>
      </w:r>
    </w:p>
    <w:p w:rsidR="00CF3D4B" w:rsidRPr="00C62A12" w:rsidRDefault="00CF3D4B" w:rsidP="00CF3D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 w:firstLine="568"/>
        <w:jc w:val="both"/>
        <w:rPr>
          <w:rStyle w:val="FontStyle13"/>
          <w:sz w:val="28"/>
          <w:szCs w:val="28"/>
          <w:lang w:val="uk-UA"/>
        </w:rPr>
      </w:pPr>
      <w:r w:rsidRPr="00C62A12">
        <w:rPr>
          <w:rStyle w:val="FontStyle13"/>
          <w:sz w:val="28"/>
          <w:szCs w:val="28"/>
          <w:lang w:val="uk-UA"/>
        </w:rPr>
        <w:t xml:space="preserve">Варто зауважити, що окремі роботи, подані на конкурс, не відповідали зазначеним секціям, були оцінені нижче, відповідно не могли бути конкурентоспроможними у здобутті призових місць. </w:t>
      </w:r>
    </w:p>
    <w:p w:rsidR="00CF3D4B" w:rsidRPr="00C62A12" w:rsidRDefault="00CF3D4B" w:rsidP="00CF3D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 w:firstLine="568"/>
        <w:jc w:val="both"/>
        <w:rPr>
          <w:sz w:val="28"/>
          <w:szCs w:val="28"/>
          <w:lang w:val="uk-UA"/>
        </w:rPr>
      </w:pPr>
      <w:r w:rsidRPr="00C62A12">
        <w:rPr>
          <w:sz w:val="28"/>
          <w:szCs w:val="28"/>
          <w:lang w:val="uk-UA"/>
        </w:rPr>
        <w:t xml:space="preserve">Відзначимо, що більшість учнів цього відділення мають середній  та низький рівень знань із базової дисципліни «Біологія», на що необхідно звернути увагу наукових керівників та вчителів-предметників загальноосвітніх навчальних закладів. </w:t>
      </w:r>
    </w:p>
    <w:p w:rsidR="00CF3D4B" w:rsidRPr="00C62A12" w:rsidRDefault="00CF3D4B" w:rsidP="00CF3D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 w:firstLine="568"/>
        <w:jc w:val="both"/>
        <w:rPr>
          <w:sz w:val="28"/>
          <w:szCs w:val="28"/>
          <w:lang w:val="uk-UA"/>
        </w:rPr>
      </w:pPr>
      <w:r w:rsidRPr="00C62A12">
        <w:rPr>
          <w:rStyle w:val="FontStyle13"/>
          <w:sz w:val="28"/>
          <w:szCs w:val="28"/>
          <w:lang w:val="uk-UA"/>
        </w:rPr>
        <w:t xml:space="preserve">Високі результати </w:t>
      </w:r>
      <w:r w:rsidRPr="00C62A12">
        <w:rPr>
          <w:sz w:val="28"/>
          <w:szCs w:val="28"/>
          <w:lang w:val="uk-UA"/>
        </w:rPr>
        <w:t xml:space="preserve">навчальних досягнень із базової дисципліни «Біологія» </w:t>
      </w:r>
      <w:r w:rsidRPr="00C62A12">
        <w:rPr>
          <w:sz w:val="28"/>
          <w:szCs w:val="28"/>
          <w:lang w:val="uk-UA"/>
        </w:rPr>
        <w:lastRenderedPageBreak/>
        <w:t xml:space="preserve">показала лише Тарасова Дарія Сергіївна (28,5 бала), з базової дисципліни  «Математика» – Шаповал Анастасія Олегівна (31,5 бала) із 33 максимальних. </w:t>
      </w:r>
    </w:p>
    <w:p w:rsidR="00CF3D4B" w:rsidRPr="00C62A12" w:rsidRDefault="00CF3D4B" w:rsidP="00CF3D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 w:firstLine="568"/>
        <w:jc w:val="both"/>
        <w:rPr>
          <w:rStyle w:val="FontStyle13"/>
          <w:sz w:val="28"/>
          <w:szCs w:val="28"/>
        </w:rPr>
      </w:pPr>
      <w:r w:rsidRPr="00C62A12">
        <w:rPr>
          <w:rStyle w:val="FontStyle13"/>
          <w:sz w:val="28"/>
          <w:szCs w:val="28"/>
          <w:lang w:val="uk-UA"/>
        </w:rPr>
        <w:t>Найкращі загальні результати у цьому відділенні показали Герасимчук Максим Вадимович (92 бали), Тарасова Дарія Сергіївна (90,5 бала) та Кук Надія Михайлівна (88 балів).</w:t>
      </w:r>
    </w:p>
    <w:p w:rsidR="00CF3D4B" w:rsidRPr="00C62A12" w:rsidRDefault="00CF3D4B" w:rsidP="00CF3D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 w:firstLine="568"/>
        <w:jc w:val="both"/>
        <w:rPr>
          <w:rStyle w:val="FontStyle13"/>
          <w:sz w:val="28"/>
          <w:szCs w:val="28"/>
          <w:lang w:val="uk-UA"/>
        </w:rPr>
      </w:pPr>
      <w:r w:rsidRPr="00C62A12">
        <w:rPr>
          <w:rStyle w:val="FontStyle13"/>
          <w:b/>
          <w:sz w:val="28"/>
          <w:szCs w:val="28"/>
          <w:lang w:val="uk-UA"/>
        </w:rPr>
        <w:t>У відділенні технічних наук</w:t>
      </w:r>
      <w:r w:rsidRPr="00C62A12">
        <w:rPr>
          <w:rStyle w:val="FontStyle13"/>
          <w:sz w:val="28"/>
          <w:szCs w:val="28"/>
          <w:lang w:val="uk-UA"/>
        </w:rPr>
        <w:t xml:space="preserve">  взяли участь 46 (у 2014 – 58) учасників</w:t>
      </w:r>
      <w:r w:rsidR="00C04645" w:rsidRPr="00C04645">
        <w:rPr>
          <w:rStyle w:val="FontStyle13"/>
          <w:sz w:val="28"/>
          <w:szCs w:val="28"/>
        </w:rPr>
        <w:t xml:space="preserve"> </w:t>
      </w:r>
      <w:r w:rsidRPr="00C62A12">
        <w:rPr>
          <w:rStyle w:val="FontStyle13"/>
          <w:sz w:val="28"/>
          <w:szCs w:val="28"/>
          <w:lang w:val="uk-UA"/>
        </w:rPr>
        <w:t>у семи секціях. Усі секції відділення є малочисельними – від 4 до 10 учнів.</w:t>
      </w:r>
      <w:r w:rsidR="00C04645" w:rsidRPr="00C04645">
        <w:rPr>
          <w:rStyle w:val="FontStyle13"/>
          <w:sz w:val="28"/>
          <w:szCs w:val="28"/>
          <w:lang w:val="uk-UA"/>
        </w:rPr>
        <w:t xml:space="preserve"> </w:t>
      </w:r>
      <w:r w:rsidRPr="00C62A12">
        <w:rPr>
          <w:rStyle w:val="FontStyle13"/>
          <w:sz w:val="28"/>
          <w:szCs w:val="28"/>
          <w:lang w:val="uk-UA"/>
        </w:rPr>
        <w:t>Найбільша за обсягом секція електроніки та приладобудування – 10 учнів.</w:t>
      </w:r>
      <w:r w:rsidR="00C04645" w:rsidRPr="00C04645">
        <w:rPr>
          <w:rStyle w:val="FontStyle13"/>
          <w:sz w:val="28"/>
          <w:szCs w:val="28"/>
          <w:lang w:val="uk-UA"/>
        </w:rPr>
        <w:t xml:space="preserve"> </w:t>
      </w:r>
      <w:r w:rsidR="00C04645">
        <w:rPr>
          <w:rStyle w:val="FontStyle13"/>
          <w:sz w:val="28"/>
          <w:szCs w:val="28"/>
          <w:lang w:val="uk-UA"/>
        </w:rPr>
        <w:br/>
      </w:r>
      <w:r w:rsidRPr="00C62A12">
        <w:rPr>
          <w:rStyle w:val="FontStyle13"/>
          <w:sz w:val="28"/>
          <w:szCs w:val="28"/>
          <w:lang w:val="uk-UA"/>
        </w:rPr>
        <w:t xml:space="preserve">У секції змагалися учні лише Володимирецького,  Здолбунівського районів та міста Рівне. </w:t>
      </w:r>
    </w:p>
    <w:p w:rsidR="00CF3D4B" w:rsidRPr="00C62A12" w:rsidRDefault="00CF3D4B" w:rsidP="00CF3D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 w:firstLine="568"/>
        <w:jc w:val="both"/>
        <w:rPr>
          <w:rStyle w:val="FontStyle13"/>
          <w:sz w:val="28"/>
          <w:szCs w:val="28"/>
          <w:lang w:val="uk-UA"/>
        </w:rPr>
      </w:pPr>
      <w:r w:rsidRPr="00C62A12">
        <w:rPr>
          <w:rStyle w:val="FontStyle13"/>
          <w:sz w:val="28"/>
          <w:szCs w:val="28"/>
          <w:lang w:val="uk-UA"/>
        </w:rPr>
        <w:t xml:space="preserve">Журі даного відділення зазначило, що </w:t>
      </w:r>
      <w:r w:rsidRPr="00C04645">
        <w:rPr>
          <w:rStyle w:val="FontStyle13"/>
          <w:sz w:val="28"/>
          <w:szCs w:val="28"/>
          <w:lang w:val="uk-UA"/>
        </w:rPr>
        <w:t xml:space="preserve">роботи учнів мають дослідницький характер, наявні елементи науково-технічної новизни, тобто покращилася якість  робіт, їх змістове наповнення та оформлення, наявні системність і повнота у розкритті теми, аргументованість висновків досліджень. </w:t>
      </w:r>
      <w:r w:rsidRPr="00C62A12">
        <w:rPr>
          <w:rStyle w:val="FontStyle13"/>
          <w:sz w:val="28"/>
          <w:szCs w:val="28"/>
        </w:rPr>
        <w:t xml:space="preserve">В окремих роботах подано ідеї або гіпотези, близькі до наукових відкриттів. </w:t>
      </w:r>
    </w:p>
    <w:p w:rsidR="00CF3D4B" w:rsidRPr="00C62A12" w:rsidRDefault="00CF3D4B" w:rsidP="00CF3D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 w:firstLine="568"/>
        <w:jc w:val="both"/>
        <w:rPr>
          <w:rStyle w:val="FontStyle13"/>
          <w:sz w:val="28"/>
          <w:szCs w:val="28"/>
          <w:lang w:val="uk-UA"/>
        </w:rPr>
      </w:pPr>
      <w:r w:rsidRPr="00C62A12">
        <w:rPr>
          <w:rStyle w:val="FontStyle13"/>
          <w:sz w:val="28"/>
          <w:szCs w:val="28"/>
          <w:lang w:val="uk-UA"/>
        </w:rPr>
        <w:t xml:space="preserve">Варто відзначити, що окремі учні продемонстрували високий рівень </w:t>
      </w:r>
      <w:r w:rsidRPr="00C04645">
        <w:rPr>
          <w:rStyle w:val="FontStyle13"/>
          <w:sz w:val="28"/>
          <w:szCs w:val="28"/>
          <w:lang w:val="uk-UA"/>
        </w:rPr>
        <w:t xml:space="preserve">навчальних досягнень з базової дисципліни «Фізика», а саме: </w:t>
      </w:r>
      <w:r w:rsidRPr="00C62A12">
        <w:rPr>
          <w:rStyle w:val="FontStyle13"/>
          <w:sz w:val="28"/>
          <w:szCs w:val="28"/>
          <w:lang w:val="uk-UA"/>
        </w:rPr>
        <w:t>Омелюх Антон Ігорович (33 бали), Немоловський Володимир Сергійович та Квасюк Юрій Володимирович (30,5 бала), Шевела Ігор Юрійович (28 балів) із 33 максимальних.</w:t>
      </w:r>
    </w:p>
    <w:p w:rsidR="00CF3D4B" w:rsidRPr="00C62A12" w:rsidRDefault="00CF3D4B" w:rsidP="00CF3D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 w:firstLine="568"/>
        <w:jc w:val="both"/>
        <w:rPr>
          <w:rStyle w:val="FontStyle13"/>
          <w:sz w:val="28"/>
          <w:szCs w:val="28"/>
          <w:lang w:val="uk-UA"/>
        </w:rPr>
      </w:pPr>
      <w:r w:rsidRPr="00C62A12">
        <w:rPr>
          <w:rStyle w:val="FontStyle13"/>
          <w:sz w:val="28"/>
          <w:szCs w:val="28"/>
          <w:lang w:val="uk-UA"/>
        </w:rPr>
        <w:t xml:space="preserve">Найкращі результати у відділенні показали Омелюх Антон Ігорович та  Квасюк Юрій Володимирович (90 балів), Сідлецький Станіслав Валентинович (89,5 бала). </w:t>
      </w:r>
    </w:p>
    <w:p w:rsidR="00CF3D4B" w:rsidRPr="00C62A12" w:rsidRDefault="00CF3D4B" w:rsidP="00CF3D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 w:firstLine="568"/>
        <w:jc w:val="both"/>
        <w:rPr>
          <w:rStyle w:val="FontStyle13"/>
          <w:sz w:val="28"/>
          <w:szCs w:val="28"/>
          <w:lang w:val="uk-UA"/>
        </w:rPr>
      </w:pPr>
      <w:r w:rsidRPr="00C62A12">
        <w:rPr>
          <w:rStyle w:val="FontStyle13"/>
          <w:sz w:val="28"/>
          <w:szCs w:val="28"/>
          <w:lang w:val="uk-UA"/>
        </w:rPr>
        <w:t>У секції «Інформаційно-телекомунікаційні системи та технології» членами журі взагалі не визначено переможців із-за низького рівня навчальних досягнень учнів з базових дисциплін та науково-дослідницьких робіт.</w:t>
      </w:r>
    </w:p>
    <w:p w:rsidR="00CF3D4B" w:rsidRPr="00C62A12" w:rsidRDefault="00CF3D4B" w:rsidP="00CF3D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 w:firstLine="568"/>
        <w:jc w:val="both"/>
        <w:rPr>
          <w:rStyle w:val="FontStyle13"/>
          <w:sz w:val="28"/>
          <w:szCs w:val="28"/>
          <w:lang w:val="uk-UA"/>
        </w:rPr>
      </w:pPr>
      <w:r w:rsidRPr="00C62A12">
        <w:rPr>
          <w:rStyle w:val="FontStyle13"/>
          <w:b/>
          <w:sz w:val="28"/>
          <w:szCs w:val="28"/>
          <w:lang w:val="uk-UA"/>
        </w:rPr>
        <w:t>У відділенні математики</w:t>
      </w:r>
      <w:r w:rsidRPr="00C62A12">
        <w:rPr>
          <w:rStyle w:val="FontStyle13"/>
          <w:sz w:val="28"/>
          <w:szCs w:val="28"/>
          <w:lang w:val="uk-UA"/>
        </w:rPr>
        <w:t xml:space="preserve"> взяли участь 47 (у 2014 – </w:t>
      </w:r>
      <w:r w:rsidRPr="00C62A12">
        <w:rPr>
          <w:rStyle w:val="FontStyle13"/>
          <w:color w:val="000000"/>
          <w:sz w:val="28"/>
          <w:szCs w:val="28"/>
          <w:lang w:val="uk-UA"/>
        </w:rPr>
        <w:t>41</w:t>
      </w:r>
      <w:r w:rsidRPr="00C62A12">
        <w:rPr>
          <w:rStyle w:val="FontStyle13"/>
          <w:sz w:val="28"/>
          <w:szCs w:val="28"/>
          <w:lang w:val="uk-UA"/>
        </w:rPr>
        <w:t xml:space="preserve">) учасник у трьох секціях. Кількість учасників у секціях становить від 14 до 19.  Більшість робіт, поданих на конкурс, </w:t>
      </w:r>
      <w:r w:rsidRPr="00C62A12">
        <w:rPr>
          <w:sz w:val="28"/>
          <w:szCs w:val="28"/>
          <w:lang w:val="uk-UA"/>
        </w:rPr>
        <w:t xml:space="preserve">мають </w:t>
      </w:r>
      <w:r w:rsidRPr="00C62A12">
        <w:rPr>
          <w:rStyle w:val="FontStyle13"/>
          <w:sz w:val="28"/>
          <w:szCs w:val="28"/>
          <w:lang w:val="uk-UA"/>
        </w:rPr>
        <w:t xml:space="preserve">реферативний характер. Роботи учнів, виконані під керівництвом науковців вищих навчальних закладів, мають прикладний характер та практичне застосування, а тому високо оцінені членами журі, і, як результат, – учні здобули призові місця у конкурсі. Попри це у конкурсі-захисті даного відділення не всі райони та міста обласного підпорядкування беруть участь.  Варто активізувати роботу у даному напрямку у Дубенському, Здолбунівському, Корецькому та Острозькому районах, а також у містах Острог і Дубно. </w:t>
      </w:r>
    </w:p>
    <w:p w:rsidR="00CF3D4B" w:rsidRPr="00C62A12" w:rsidRDefault="00CF3D4B" w:rsidP="00CF3D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 w:firstLine="568"/>
        <w:jc w:val="both"/>
        <w:rPr>
          <w:rStyle w:val="FontStyle13"/>
          <w:sz w:val="28"/>
          <w:szCs w:val="28"/>
          <w:lang w:val="uk-UA"/>
        </w:rPr>
      </w:pPr>
      <w:r w:rsidRPr="00C62A12">
        <w:rPr>
          <w:rStyle w:val="FontStyle13"/>
          <w:sz w:val="28"/>
          <w:szCs w:val="28"/>
          <w:lang w:val="uk-UA"/>
        </w:rPr>
        <w:t xml:space="preserve">Найвищий рівень </w:t>
      </w:r>
      <w:r w:rsidRPr="00C62A12">
        <w:rPr>
          <w:sz w:val="28"/>
          <w:szCs w:val="28"/>
          <w:lang w:val="uk-UA"/>
        </w:rPr>
        <w:t xml:space="preserve">навчальних досягнень з базової дисципліни «Математика» показав  </w:t>
      </w:r>
      <w:r w:rsidRPr="00C62A12">
        <w:rPr>
          <w:rStyle w:val="FontStyle13"/>
          <w:sz w:val="28"/>
          <w:szCs w:val="28"/>
          <w:lang w:val="uk-UA"/>
        </w:rPr>
        <w:t>Веремчук Максим (33 бали),  високий рівень – Карпець Микола</w:t>
      </w:r>
      <w:r w:rsidR="00C62A12" w:rsidRPr="00C62A12">
        <w:rPr>
          <w:rStyle w:val="FontStyle13"/>
          <w:sz w:val="28"/>
          <w:szCs w:val="28"/>
          <w:lang w:val="uk-UA"/>
        </w:rPr>
        <w:t xml:space="preserve"> </w:t>
      </w:r>
      <w:r w:rsidRPr="00C62A12">
        <w:rPr>
          <w:rStyle w:val="FontStyle13"/>
          <w:sz w:val="28"/>
          <w:szCs w:val="28"/>
          <w:lang w:val="uk-UA"/>
        </w:rPr>
        <w:t>(32</w:t>
      </w:r>
      <w:r w:rsidR="00C62A12" w:rsidRPr="00C62A12">
        <w:rPr>
          <w:rStyle w:val="FontStyle13"/>
          <w:sz w:val="28"/>
          <w:szCs w:val="28"/>
          <w:lang w:val="en-US"/>
        </w:rPr>
        <w:t> </w:t>
      </w:r>
      <w:r w:rsidRPr="00C62A12">
        <w:rPr>
          <w:rStyle w:val="FontStyle13"/>
          <w:sz w:val="28"/>
          <w:szCs w:val="28"/>
          <w:lang w:val="uk-UA"/>
        </w:rPr>
        <w:t>бали), Пелих Андрій (32 бали), Свінціцький  Олексій (32 бали), Закала Павло (31 бал), Скиданчук Роман (31 бал), Герасюк Ірина (31 бал) із 33 максимальних.</w:t>
      </w:r>
    </w:p>
    <w:p w:rsidR="00CF3D4B" w:rsidRPr="00C62A12" w:rsidRDefault="00CF3D4B" w:rsidP="00CF3D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 w:firstLine="568"/>
        <w:jc w:val="both"/>
        <w:rPr>
          <w:rStyle w:val="FontStyle13"/>
          <w:sz w:val="28"/>
          <w:szCs w:val="28"/>
          <w:lang w:val="uk-UA"/>
        </w:rPr>
      </w:pPr>
      <w:r w:rsidRPr="00C62A12">
        <w:rPr>
          <w:rStyle w:val="FontStyle13"/>
          <w:sz w:val="28"/>
          <w:szCs w:val="28"/>
          <w:lang w:val="uk-UA"/>
        </w:rPr>
        <w:t>Найкращі результати у цьому відділенні показали: Чорний Андрій (88</w:t>
      </w:r>
      <w:r w:rsidR="00C62A12" w:rsidRPr="00C62A12">
        <w:rPr>
          <w:rStyle w:val="FontStyle13"/>
          <w:sz w:val="28"/>
          <w:szCs w:val="28"/>
          <w:lang w:val="en-US"/>
        </w:rPr>
        <w:t> </w:t>
      </w:r>
      <w:r w:rsidRPr="00C62A12">
        <w:rPr>
          <w:rStyle w:val="FontStyle13"/>
          <w:sz w:val="28"/>
          <w:szCs w:val="28"/>
          <w:lang w:val="uk-UA"/>
        </w:rPr>
        <w:t>балів), Веремчук Максим (88 балів), Свінціцький Олексій (82 бали) та Пелих Андрій (82 бали).</w:t>
      </w:r>
    </w:p>
    <w:p w:rsidR="00CF3D4B" w:rsidRPr="00C62A12" w:rsidRDefault="00CF3D4B" w:rsidP="00CF3D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 w:firstLine="568"/>
        <w:jc w:val="both"/>
        <w:rPr>
          <w:rStyle w:val="FontStyle13"/>
          <w:sz w:val="28"/>
          <w:szCs w:val="28"/>
          <w:lang w:val="uk-UA"/>
        </w:rPr>
      </w:pPr>
      <w:r w:rsidRPr="00C62A12">
        <w:rPr>
          <w:rStyle w:val="FontStyle13"/>
          <w:sz w:val="28"/>
          <w:szCs w:val="28"/>
          <w:lang w:val="uk-UA"/>
        </w:rPr>
        <w:t xml:space="preserve">У відділенні фізики та астрономії взяли участь 55 (у 2014 – 52) учасники у   4 секціях. Найчисельнішою є секція астрономії та астрофізики – 21 учень (у 2014 –15),  в інших – по 9-15 учнів. </w:t>
      </w:r>
    </w:p>
    <w:p w:rsidR="00CF3D4B" w:rsidRPr="00C62A12" w:rsidRDefault="00CF3D4B" w:rsidP="00CF3D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 w:firstLine="568"/>
        <w:jc w:val="both"/>
        <w:rPr>
          <w:rStyle w:val="FontStyle13"/>
          <w:sz w:val="28"/>
          <w:szCs w:val="28"/>
          <w:lang w:val="uk-UA"/>
        </w:rPr>
      </w:pPr>
      <w:r w:rsidRPr="00C62A12">
        <w:rPr>
          <w:rStyle w:val="FontStyle13"/>
          <w:sz w:val="28"/>
          <w:szCs w:val="28"/>
          <w:lang w:val="uk-UA"/>
        </w:rPr>
        <w:lastRenderedPageBreak/>
        <w:t xml:space="preserve">У цьому році високі результати та рівень </w:t>
      </w:r>
      <w:r w:rsidRPr="00C62A12">
        <w:rPr>
          <w:sz w:val="28"/>
          <w:szCs w:val="28"/>
          <w:lang w:val="uk-UA"/>
        </w:rPr>
        <w:t>навчальних досягнень учнів з базової дисципліни «Фізика»</w:t>
      </w:r>
      <w:r w:rsidRPr="00C62A12">
        <w:rPr>
          <w:rStyle w:val="FontStyle13"/>
          <w:sz w:val="28"/>
          <w:szCs w:val="28"/>
          <w:lang w:val="uk-UA"/>
        </w:rPr>
        <w:t xml:space="preserve"> показали учні Здолбунівського району, Школи-інтернату ІІ-ІІІ ступенів «Рівненський обласний ліцей», Рівненської спеціалізованої ЗОШ І-ІІІ ступенів № 15 та Рівненського природничо-математичного ліцею «Елітар».</w:t>
      </w:r>
    </w:p>
    <w:p w:rsidR="00CF3D4B" w:rsidRPr="00C62A12" w:rsidRDefault="00CF3D4B" w:rsidP="00CF3D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 w:firstLine="568"/>
        <w:jc w:val="both"/>
        <w:rPr>
          <w:rStyle w:val="FontStyle13"/>
          <w:sz w:val="28"/>
          <w:szCs w:val="28"/>
          <w:lang w:val="uk-UA"/>
        </w:rPr>
      </w:pPr>
      <w:r w:rsidRPr="00C62A12">
        <w:rPr>
          <w:rStyle w:val="FontStyle13"/>
          <w:sz w:val="28"/>
          <w:szCs w:val="28"/>
          <w:lang w:val="uk-UA"/>
        </w:rPr>
        <w:t xml:space="preserve">  Найкращі результати у цьому відділенні продемонстрували,  Квасюк Юрій (97,5 бала), Сідлецький Станіслав (93,5 бала). Омелюх Антон отримав перемогу у двох секціях: «Теоретична фізика» (88,3 бала) та «Астрономія та астрофізика»(93 бали).</w:t>
      </w:r>
    </w:p>
    <w:p w:rsidR="00CF3D4B" w:rsidRPr="00C62A12" w:rsidRDefault="00CF3D4B" w:rsidP="00CF3D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 w:firstLine="568"/>
        <w:jc w:val="both"/>
        <w:rPr>
          <w:rStyle w:val="FontStyle13"/>
          <w:sz w:val="28"/>
          <w:szCs w:val="28"/>
          <w:lang w:val="uk-UA"/>
        </w:rPr>
      </w:pPr>
      <w:r w:rsidRPr="00C62A12">
        <w:rPr>
          <w:rStyle w:val="FontStyle13"/>
          <w:sz w:val="28"/>
          <w:szCs w:val="28"/>
          <w:lang w:val="uk-UA"/>
        </w:rPr>
        <w:t>У відділенні економіки цього року брали участь 21 (у 2014 – 19 ) учасників у трьох секціях, кількість яких є незначною – 3-10 учнів. У конкурсі взяли участь учні Рокитнівського, Демидівського, Березнівського, Корецького районів, міст Рівне, Кузнецовськ та Школи-інтернату ІІ-ІІІ ступенів «Рівненський обласний ліцей». Від міста Рівне традиційно беруть участь і є переможцями учні Рівненського економіко-правового ліцею. Варто також відзначити результативну участь учнів Рівненського навчально-виховно</w:t>
      </w:r>
      <w:r w:rsidR="00C04645">
        <w:rPr>
          <w:rStyle w:val="FontStyle13"/>
          <w:sz w:val="28"/>
          <w:szCs w:val="28"/>
          <w:lang w:val="uk-UA"/>
        </w:rPr>
        <w:t>го комплексу № 2 «Школа-ліцей».</w:t>
      </w:r>
    </w:p>
    <w:p w:rsidR="00CF3D4B" w:rsidRPr="00C62A12" w:rsidRDefault="00C04645" w:rsidP="00CF3D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 w:firstLine="568"/>
        <w:jc w:val="both"/>
        <w:rPr>
          <w:rStyle w:val="FontStyle13"/>
          <w:sz w:val="28"/>
          <w:szCs w:val="28"/>
          <w:lang w:val="uk-UA"/>
        </w:rPr>
      </w:pPr>
      <w:r>
        <w:rPr>
          <w:rStyle w:val="FontStyle13"/>
          <w:sz w:val="28"/>
          <w:szCs w:val="28"/>
          <w:lang w:val="uk-UA"/>
        </w:rPr>
        <w:t xml:space="preserve">Варто відзначити </w:t>
      </w:r>
      <w:r w:rsidR="00CF3D4B" w:rsidRPr="00C62A12">
        <w:rPr>
          <w:rStyle w:val="FontStyle13"/>
          <w:sz w:val="28"/>
          <w:szCs w:val="28"/>
          <w:lang w:val="uk-UA"/>
        </w:rPr>
        <w:t xml:space="preserve">високий рівень написання науково-дослідницьких робіт в усіх секціях відділення та низький і середній рівень </w:t>
      </w:r>
      <w:r w:rsidR="00CF3D4B" w:rsidRPr="00C62A12">
        <w:rPr>
          <w:sz w:val="28"/>
          <w:szCs w:val="28"/>
          <w:lang w:val="uk-UA"/>
        </w:rPr>
        <w:t>навчальних досягнень учнів з базової дисципліни</w:t>
      </w:r>
      <w:r>
        <w:rPr>
          <w:rStyle w:val="FontStyle13"/>
          <w:sz w:val="28"/>
          <w:szCs w:val="28"/>
          <w:lang w:val="uk-UA"/>
        </w:rPr>
        <w:t xml:space="preserve"> «Математика».</w:t>
      </w:r>
    </w:p>
    <w:p w:rsidR="00CF3D4B" w:rsidRPr="00C62A12" w:rsidRDefault="00CF3D4B" w:rsidP="00CF3D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 w:firstLine="568"/>
        <w:jc w:val="both"/>
        <w:rPr>
          <w:rStyle w:val="FontStyle13"/>
          <w:sz w:val="28"/>
          <w:szCs w:val="28"/>
          <w:lang w:val="uk-UA"/>
        </w:rPr>
      </w:pPr>
      <w:r w:rsidRPr="00C62A12">
        <w:rPr>
          <w:rStyle w:val="FontStyle13"/>
          <w:sz w:val="28"/>
          <w:szCs w:val="28"/>
          <w:lang w:val="uk-UA"/>
        </w:rPr>
        <w:t xml:space="preserve">Високі результати </w:t>
      </w:r>
      <w:r w:rsidRPr="00C62A12">
        <w:rPr>
          <w:sz w:val="28"/>
          <w:szCs w:val="28"/>
          <w:lang w:val="uk-UA"/>
        </w:rPr>
        <w:t xml:space="preserve">навчальних досягнень із базової дисципліни </w:t>
      </w:r>
      <w:r w:rsidRPr="00C62A12">
        <w:rPr>
          <w:rStyle w:val="FontStyle13"/>
          <w:sz w:val="28"/>
          <w:szCs w:val="28"/>
          <w:lang w:val="uk-UA"/>
        </w:rPr>
        <w:t xml:space="preserve">«Математика» показала лише Козачок Наталія Сергіївна (31 бал) із 33 максимальних. Найкращого загального результату у цьому відділенні досягла  Бутенко Олександра  Олександрівна (80 балів). </w:t>
      </w:r>
    </w:p>
    <w:p w:rsidR="00CF3D4B" w:rsidRPr="00C62A12" w:rsidRDefault="00CF3D4B" w:rsidP="00CF3D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 w:firstLine="568"/>
        <w:jc w:val="both"/>
        <w:rPr>
          <w:rStyle w:val="FontStyle13"/>
          <w:sz w:val="28"/>
          <w:szCs w:val="28"/>
          <w:lang w:val="uk-UA"/>
        </w:rPr>
      </w:pPr>
      <w:r w:rsidRPr="00C62A12">
        <w:rPr>
          <w:rStyle w:val="FontStyle13"/>
          <w:b/>
          <w:sz w:val="28"/>
          <w:szCs w:val="28"/>
          <w:lang w:val="uk-UA"/>
        </w:rPr>
        <w:t>У відділенні комп'ютерних наук</w:t>
      </w:r>
      <w:r w:rsidRPr="00C62A12">
        <w:rPr>
          <w:rStyle w:val="FontStyle13"/>
          <w:sz w:val="28"/>
          <w:szCs w:val="28"/>
          <w:lang w:val="uk-UA"/>
        </w:rPr>
        <w:t xml:space="preserve"> взяли участь 29 (у 2014 – 47) учасників у шести секціях. Найбільше учасників традиційно з міста Рівне (10 учнів) та Школи-інтернату ІІ-ІІІ ступенів «Рівненський обласний ліцей» (4 учня). Найчисельнішою є секція мультимедійних систем, навчальних та ігрових програм (8 учасників), найменш чисельною </w:t>
      </w:r>
      <w:r w:rsidRPr="00C62A12">
        <w:rPr>
          <w:sz w:val="28"/>
          <w:szCs w:val="28"/>
          <w:lang w:val="uk-UA"/>
        </w:rPr>
        <w:t>–</w:t>
      </w:r>
      <w:r w:rsidRPr="00C62A12">
        <w:rPr>
          <w:rStyle w:val="FontStyle13"/>
          <w:sz w:val="28"/>
          <w:szCs w:val="28"/>
          <w:lang w:val="uk-UA"/>
        </w:rPr>
        <w:t xml:space="preserve"> секція «Безпека інформаційних та телекомунікаційних систем» (2 учасники).</w:t>
      </w:r>
    </w:p>
    <w:p w:rsidR="00CF3D4B" w:rsidRPr="00C62A12" w:rsidRDefault="00CF3D4B" w:rsidP="00CF3D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 w:firstLine="568"/>
        <w:jc w:val="both"/>
        <w:rPr>
          <w:rStyle w:val="FontStyle13"/>
          <w:sz w:val="28"/>
          <w:szCs w:val="28"/>
          <w:lang w:val="uk-UA"/>
        </w:rPr>
      </w:pPr>
      <w:r w:rsidRPr="00C62A12">
        <w:rPr>
          <w:rStyle w:val="FontStyle13"/>
          <w:sz w:val="28"/>
          <w:szCs w:val="28"/>
          <w:lang w:val="uk-UA"/>
        </w:rPr>
        <w:t xml:space="preserve">   Високі результати </w:t>
      </w:r>
      <w:r w:rsidRPr="00C62A12">
        <w:rPr>
          <w:sz w:val="28"/>
          <w:szCs w:val="28"/>
          <w:lang w:val="uk-UA"/>
        </w:rPr>
        <w:t xml:space="preserve">навчальних досягнень із базової дисципліни </w:t>
      </w:r>
      <w:r w:rsidRPr="00C62A12">
        <w:rPr>
          <w:rStyle w:val="FontStyle13"/>
          <w:sz w:val="28"/>
          <w:szCs w:val="28"/>
          <w:lang w:val="uk-UA"/>
        </w:rPr>
        <w:t xml:space="preserve">«Математика» показали учні Школи-інтернату ІІ-ІІІ ступенів «Рівненський обласний ліцей» – Пелих Андрій Вікторович (32 бали) та  Джус Владислав Вікторович (28,5 бала). У дев’яти учасників </w:t>
      </w:r>
      <w:r w:rsidRPr="00C62A12">
        <w:rPr>
          <w:sz w:val="28"/>
          <w:szCs w:val="28"/>
          <w:lang w:val="uk-UA"/>
        </w:rPr>
        <w:t xml:space="preserve">навчальні досягнення з базової дисципліни </w:t>
      </w:r>
      <w:r w:rsidRPr="00C62A12">
        <w:rPr>
          <w:rStyle w:val="FontStyle13"/>
          <w:sz w:val="28"/>
          <w:szCs w:val="28"/>
          <w:lang w:val="uk-UA"/>
        </w:rPr>
        <w:t xml:space="preserve">становили менше 6 балів із тридцяти трьох максимальних, на що необхідно звернути увагу відповідальних працівників конкурсу-захисту у районах та містах обласного підпорядкування під час визначення переможців на І етапі та вчителів-предметників, які готують дітей до конкурсу. </w:t>
      </w:r>
    </w:p>
    <w:p w:rsidR="00CF3D4B" w:rsidRPr="00C62A12" w:rsidRDefault="00CF3D4B" w:rsidP="00CF3D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 w:firstLine="568"/>
        <w:jc w:val="both"/>
        <w:rPr>
          <w:rStyle w:val="FontStyle13"/>
          <w:sz w:val="28"/>
          <w:szCs w:val="28"/>
          <w:lang w:val="uk-UA"/>
        </w:rPr>
      </w:pPr>
      <w:r w:rsidRPr="00C62A12">
        <w:rPr>
          <w:rStyle w:val="FontStyle13"/>
          <w:sz w:val="28"/>
          <w:szCs w:val="28"/>
          <w:lang w:val="uk-UA"/>
        </w:rPr>
        <w:t xml:space="preserve">  Найкращі загальні результати у відділенні показали Політика Дмитро Олександрович (89 балів) та Бухало Михайло Олександрович (81 бал). </w:t>
      </w:r>
    </w:p>
    <w:p w:rsidR="00CF3D4B" w:rsidRPr="00C62A12" w:rsidRDefault="00CF3D4B" w:rsidP="00CF3D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 w:firstLine="567"/>
        <w:jc w:val="both"/>
        <w:rPr>
          <w:rStyle w:val="FontStyle13"/>
          <w:sz w:val="28"/>
          <w:szCs w:val="28"/>
          <w:lang w:val="uk-UA"/>
        </w:rPr>
      </w:pPr>
      <w:r w:rsidRPr="00C62A12">
        <w:rPr>
          <w:rStyle w:val="FontStyle13"/>
          <w:b/>
          <w:sz w:val="28"/>
          <w:szCs w:val="28"/>
          <w:lang w:val="uk-UA"/>
        </w:rPr>
        <w:t>У відділенні мовознавства</w:t>
      </w:r>
      <w:r w:rsidRPr="00C62A12">
        <w:rPr>
          <w:rStyle w:val="FontStyle13"/>
          <w:sz w:val="28"/>
          <w:szCs w:val="28"/>
          <w:lang w:val="uk-UA"/>
        </w:rPr>
        <w:t xml:space="preserve"> взяли участь 73 (у 2014 –73) учасники у 6 секціях. Найчисельнішими з тенденцією до зростання залишаються секції української та англійської мов – 27 і 28 учнів (у 2014 – 22 та 23 відповідно). Відзначено активну участь у конкурсі-захисті учнів Рівненської Малої академії наук учнівської молоді, навчальних закладів міст Рівного, Здолбунова, Дубровицького, Костопільського, Корецького, Рокитнівського районів, </w:t>
      </w:r>
      <w:r w:rsidRPr="00C62A12">
        <w:rPr>
          <w:rStyle w:val="FontStyle13"/>
          <w:sz w:val="28"/>
          <w:szCs w:val="28"/>
          <w:lang w:val="uk-UA"/>
        </w:rPr>
        <w:lastRenderedPageBreak/>
        <w:t>комунальних закладів «Школа-інтернат ІІ-ІІІ ступенів «Рівненський обласний ліцей» та «Острозький обласний ліцей-інтернат з посиленою військово-фізичною підготовкою», Рівненського економіко-технологічного коледжу Національного університету водного господарства та природокористування.</w:t>
      </w:r>
    </w:p>
    <w:p w:rsidR="00CF3D4B" w:rsidRPr="00C62A12" w:rsidRDefault="00CF3D4B" w:rsidP="00CF3D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 w:firstLine="567"/>
        <w:jc w:val="both"/>
        <w:rPr>
          <w:rStyle w:val="FontStyle13"/>
          <w:sz w:val="28"/>
          <w:szCs w:val="28"/>
          <w:lang w:val="uk-UA"/>
        </w:rPr>
      </w:pPr>
      <w:r w:rsidRPr="00C62A12">
        <w:rPr>
          <w:rStyle w:val="FontStyle13"/>
          <w:sz w:val="28"/>
          <w:szCs w:val="28"/>
          <w:lang w:val="uk-UA"/>
        </w:rPr>
        <w:t xml:space="preserve">На одного учасника збільшилася чисельність у секції французької мови – (у 2014 – 5). Разом з тим порівняно з минулим навчальним роком менше робіт представлено у секціях німецької та російської мов.    </w:t>
      </w:r>
    </w:p>
    <w:p w:rsidR="00CF3D4B" w:rsidRPr="00C62A12" w:rsidRDefault="00CF3D4B" w:rsidP="00CF3D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 w:firstLine="568"/>
        <w:jc w:val="both"/>
        <w:rPr>
          <w:rStyle w:val="FontStyle13"/>
          <w:sz w:val="28"/>
          <w:szCs w:val="28"/>
          <w:lang w:val="uk-UA"/>
        </w:rPr>
      </w:pPr>
      <w:r w:rsidRPr="00C62A12">
        <w:rPr>
          <w:rStyle w:val="FontStyle13"/>
          <w:sz w:val="28"/>
          <w:szCs w:val="28"/>
          <w:lang w:val="uk-UA"/>
        </w:rPr>
        <w:t xml:space="preserve">Роботи відділення мовознавства вирізняються </w:t>
      </w:r>
      <w:r w:rsidRPr="00C62A12">
        <w:rPr>
          <w:sz w:val="28"/>
          <w:szCs w:val="28"/>
          <w:lang w:val="uk-UA"/>
        </w:rPr>
        <w:t xml:space="preserve">оригінальністю за доказовістю суджень, вміщують елементи наукової новизни. </w:t>
      </w:r>
      <w:r w:rsidRPr="00C62A12">
        <w:rPr>
          <w:rStyle w:val="FontStyle13"/>
          <w:sz w:val="28"/>
          <w:szCs w:val="28"/>
          <w:lang w:val="uk-UA"/>
        </w:rPr>
        <w:t>Більшість учасників конкурсу мають хороші навики публічного захисту науково-дослідницьких робіт.</w:t>
      </w:r>
    </w:p>
    <w:p w:rsidR="00CF3D4B" w:rsidRPr="00C62A12" w:rsidRDefault="00CF3D4B" w:rsidP="00CF3D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 w:firstLine="568"/>
        <w:jc w:val="both"/>
        <w:rPr>
          <w:sz w:val="28"/>
          <w:szCs w:val="28"/>
        </w:rPr>
      </w:pPr>
      <w:r w:rsidRPr="00C62A12">
        <w:rPr>
          <w:sz w:val="28"/>
          <w:szCs w:val="28"/>
          <w:lang w:val="uk-UA"/>
        </w:rPr>
        <w:t>Проте на конкурс подано роботи, у яких під час виконання теоретичної частини недостатньо самостійно укладено висновки, в окремих роботах з порушенням оформлено джерельну базу досліджень.</w:t>
      </w:r>
    </w:p>
    <w:p w:rsidR="00CF3D4B" w:rsidRPr="00C62A12" w:rsidRDefault="00CF3D4B" w:rsidP="00CF3D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 w:firstLine="568"/>
        <w:jc w:val="both"/>
        <w:rPr>
          <w:rStyle w:val="FontStyle13"/>
          <w:sz w:val="28"/>
          <w:szCs w:val="28"/>
        </w:rPr>
      </w:pPr>
      <w:r w:rsidRPr="00C62A12">
        <w:rPr>
          <w:rStyle w:val="FontStyle13"/>
          <w:sz w:val="28"/>
          <w:szCs w:val="28"/>
          <w:lang w:val="uk-UA"/>
        </w:rPr>
        <w:t xml:space="preserve">Високі результати </w:t>
      </w:r>
      <w:r w:rsidRPr="00C62A12">
        <w:rPr>
          <w:sz w:val="28"/>
          <w:szCs w:val="28"/>
          <w:lang w:val="uk-UA"/>
        </w:rPr>
        <w:t xml:space="preserve">навчальних досягнень з базових дисциплін </w:t>
      </w:r>
      <w:r w:rsidRPr="00C62A12">
        <w:rPr>
          <w:rStyle w:val="FontStyle13"/>
          <w:sz w:val="28"/>
          <w:szCs w:val="28"/>
          <w:lang w:val="uk-UA"/>
        </w:rPr>
        <w:t>із 30 максимальних</w:t>
      </w:r>
      <w:r w:rsidRPr="00C62A12">
        <w:rPr>
          <w:sz w:val="28"/>
          <w:szCs w:val="28"/>
          <w:lang w:val="uk-UA"/>
        </w:rPr>
        <w:t xml:space="preserve"> показали: </w:t>
      </w:r>
      <w:r w:rsidRPr="00C62A12">
        <w:rPr>
          <w:rStyle w:val="FontStyle13"/>
          <w:sz w:val="28"/>
          <w:szCs w:val="28"/>
          <w:lang w:val="uk-UA"/>
        </w:rPr>
        <w:t xml:space="preserve">«Українська мова та література» – Лук’янчук Катерина Сергіївна (27 балів); «Німецька мова» – Присяжнюк Дар’я Анатоліївна (28 балів) і Марискевич Анастасія Русланівна (27 балів); «Французька мова» – Кучерова Дарія Сергіївна (28 балів). </w:t>
      </w:r>
    </w:p>
    <w:p w:rsidR="00CF3D4B" w:rsidRPr="00C62A12" w:rsidRDefault="00CF3D4B" w:rsidP="00CF3D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 w:firstLine="568"/>
        <w:jc w:val="both"/>
        <w:rPr>
          <w:rStyle w:val="FontStyle13"/>
          <w:sz w:val="28"/>
          <w:szCs w:val="28"/>
          <w:lang w:val="uk-UA"/>
        </w:rPr>
      </w:pPr>
      <w:r w:rsidRPr="00C62A12">
        <w:rPr>
          <w:rStyle w:val="FontStyle13"/>
          <w:sz w:val="28"/>
          <w:szCs w:val="28"/>
          <w:lang w:val="uk-UA"/>
        </w:rPr>
        <w:t>Найкращі загальні результати у відділенні показали Кучерова Дарія Сергіївна  (95 балів), Клачун Анна Андріївна (91,5 бала).</w:t>
      </w:r>
    </w:p>
    <w:p w:rsidR="00CF3D4B" w:rsidRPr="00C62A12" w:rsidRDefault="00CF3D4B" w:rsidP="00CF3D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 w:firstLine="568"/>
        <w:jc w:val="both"/>
        <w:rPr>
          <w:rStyle w:val="FontStyle13"/>
          <w:sz w:val="28"/>
          <w:szCs w:val="28"/>
          <w:lang w:val="uk-UA"/>
        </w:rPr>
      </w:pPr>
      <w:r w:rsidRPr="00C62A12">
        <w:rPr>
          <w:rStyle w:val="FontStyle13"/>
          <w:b/>
          <w:sz w:val="28"/>
          <w:szCs w:val="28"/>
          <w:lang w:val="uk-UA"/>
        </w:rPr>
        <w:t>У відділенні літературознавства, фольклористики та мистецтво-знавства</w:t>
      </w:r>
      <w:r w:rsidRPr="00C62A12">
        <w:rPr>
          <w:rStyle w:val="FontStyle13"/>
          <w:sz w:val="28"/>
          <w:szCs w:val="28"/>
          <w:lang w:val="uk-UA"/>
        </w:rPr>
        <w:t xml:space="preserve"> взяли участь 106 (у 2014 – 108) учасників у 6 секціях. Найпопулярнішою секцією відділення залишається секція української літератури  – 22 учні (у 2014 – 25). Збільшилася кількість учасників у секціях фольклористики та літературної творчості – до 18 та 20 (у 2014 – 15 та 18 відповідно). Відзначено активну участь у конкурсі учнів Дубровицького, Здолбунівського, Корецького, Млинівського, Сарненського, Радивилівського районів, міст Рівного та Кузнецовська, комунального закладу  «Школа-інтернат ІІ-ІІІ ступенів «Рівненський обласний ліцей».</w:t>
      </w:r>
    </w:p>
    <w:p w:rsidR="00CF3D4B" w:rsidRPr="00C62A12" w:rsidRDefault="00CF3D4B" w:rsidP="00CF3D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 w:firstLine="568"/>
        <w:jc w:val="both"/>
        <w:rPr>
          <w:rStyle w:val="FontStyle13"/>
          <w:sz w:val="28"/>
          <w:szCs w:val="28"/>
          <w:lang w:val="uk-UA"/>
        </w:rPr>
      </w:pPr>
      <w:r w:rsidRPr="00C62A12">
        <w:rPr>
          <w:rStyle w:val="FontStyle13"/>
          <w:sz w:val="28"/>
          <w:szCs w:val="28"/>
          <w:lang w:val="uk-UA"/>
        </w:rPr>
        <w:t>Журі відділення відзначило належний рівень підготовки</w:t>
      </w:r>
      <w:r w:rsidRPr="00C04645">
        <w:rPr>
          <w:rStyle w:val="FontStyle13"/>
          <w:sz w:val="28"/>
          <w:szCs w:val="28"/>
          <w:lang w:val="uk-UA"/>
        </w:rPr>
        <w:t xml:space="preserve"> учасників конкурсу, вміння чітко і лаконічно викладати свої думки, критично осмислювати </w:t>
      </w:r>
      <w:r w:rsidRPr="00C62A12">
        <w:rPr>
          <w:rStyle w:val="FontStyle13"/>
          <w:sz w:val="28"/>
          <w:szCs w:val="28"/>
          <w:lang w:val="uk-UA"/>
        </w:rPr>
        <w:t xml:space="preserve">використані джерела, аргументувати вибір теми дослідження, визначати мету та завдання дослідження, давати аргументовані відповіді на поставлені запитання. </w:t>
      </w:r>
    </w:p>
    <w:p w:rsidR="00CF3D4B" w:rsidRPr="00C62A12" w:rsidRDefault="00CF3D4B" w:rsidP="00CF3D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 w:firstLine="568"/>
        <w:jc w:val="both"/>
        <w:rPr>
          <w:rStyle w:val="FontStyle13"/>
          <w:sz w:val="28"/>
          <w:szCs w:val="28"/>
          <w:lang w:val="uk-UA"/>
        </w:rPr>
      </w:pPr>
      <w:r w:rsidRPr="00C62A12">
        <w:rPr>
          <w:rStyle w:val="FontStyle13"/>
          <w:sz w:val="28"/>
          <w:szCs w:val="28"/>
          <w:lang w:val="uk-UA"/>
        </w:rPr>
        <w:t xml:space="preserve">Однак окремі теми сформульовано некоректно. У частині робіт відсутні посилання на наукові джерела; списки використаної літератури та інтернет-ресурси оформлено неправильно. </w:t>
      </w:r>
    </w:p>
    <w:p w:rsidR="00CF3D4B" w:rsidRPr="00C62A12" w:rsidRDefault="00CF3D4B" w:rsidP="00CF3D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 w:firstLine="568"/>
        <w:jc w:val="both"/>
        <w:rPr>
          <w:rStyle w:val="FontStyle13"/>
          <w:sz w:val="28"/>
          <w:szCs w:val="28"/>
          <w:lang w:val="uk-UA"/>
        </w:rPr>
      </w:pPr>
      <w:r w:rsidRPr="00C62A12">
        <w:rPr>
          <w:rStyle w:val="FontStyle13"/>
          <w:sz w:val="28"/>
          <w:szCs w:val="28"/>
          <w:lang w:val="uk-UA"/>
        </w:rPr>
        <w:t xml:space="preserve">Високі результати </w:t>
      </w:r>
      <w:r w:rsidRPr="00C04645">
        <w:rPr>
          <w:rStyle w:val="FontStyle13"/>
          <w:sz w:val="28"/>
          <w:szCs w:val="28"/>
          <w:lang w:val="uk-UA"/>
        </w:rPr>
        <w:t xml:space="preserve">навчальних досягнень із базових дисциплін </w:t>
      </w:r>
      <w:r w:rsidRPr="00C62A12">
        <w:rPr>
          <w:rStyle w:val="FontStyle13"/>
          <w:sz w:val="28"/>
          <w:szCs w:val="28"/>
          <w:lang w:val="uk-UA"/>
        </w:rPr>
        <w:t>із 30 максимальних</w:t>
      </w:r>
      <w:r w:rsidRPr="00C04645">
        <w:rPr>
          <w:rStyle w:val="FontStyle13"/>
          <w:sz w:val="28"/>
          <w:szCs w:val="28"/>
          <w:lang w:val="uk-UA"/>
        </w:rPr>
        <w:t xml:space="preserve"> показали: </w:t>
      </w:r>
      <w:r w:rsidRPr="00C62A12">
        <w:rPr>
          <w:rStyle w:val="FontStyle13"/>
          <w:sz w:val="28"/>
          <w:szCs w:val="28"/>
          <w:lang w:val="uk-UA"/>
        </w:rPr>
        <w:t>«Українська мова та література» – Цицура Вікторія Олександрівна (29,25 бала), Скиба Катерина Василівна 28,75 бала), Базаєва Марія Олександрівна (27,5 бала); «Світова література» – Нечипорук Анастасія Василівна (27 балів).</w:t>
      </w:r>
    </w:p>
    <w:p w:rsidR="007C6242" w:rsidRPr="00C62A12" w:rsidRDefault="00CF3D4B" w:rsidP="00C62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 w:firstLine="568"/>
        <w:jc w:val="both"/>
        <w:rPr>
          <w:rStyle w:val="A20"/>
          <w:rFonts w:ascii="Arial" w:eastAsiaTheme="minorHAnsi" w:hAnsi="Arial" w:cs="Arial"/>
          <w:sz w:val="28"/>
          <w:szCs w:val="28"/>
          <w:lang w:val="uk-UA" w:eastAsia="en-US"/>
        </w:rPr>
      </w:pPr>
      <w:r w:rsidRPr="00C62A12">
        <w:rPr>
          <w:rStyle w:val="FontStyle13"/>
          <w:sz w:val="28"/>
          <w:szCs w:val="28"/>
          <w:lang w:val="uk-UA"/>
        </w:rPr>
        <w:t xml:space="preserve">Найкращі результати у цьому відділенні показали – Базаєва Марія Олександрівна (97,5 бала), Лебідь Дарина Русланівна (91,75 бала), Карпінська Олександра Володимирівна (90,75 бала), Терехова Анна Віталіївна (89,5 бала). </w:t>
      </w:r>
      <w:r w:rsidR="007C6242" w:rsidRPr="00C62A12">
        <w:rPr>
          <w:rStyle w:val="A20"/>
          <w:sz w:val="28"/>
          <w:szCs w:val="28"/>
          <w:lang w:val="uk-UA"/>
        </w:rPr>
        <w:br w:type="page"/>
      </w:r>
    </w:p>
    <w:p w:rsidR="00C05C18" w:rsidRPr="007C6242" w:rsidRDefault="00C05C18" w:rsidP="007C6242">
      <w:pPr>
        <w:pStyle w:val="Pa1"/>
        <w:jc w:val="center"/>
        <w:rPr>
          <w:rStyle w:val="A20"/>
        </w:rPr>
      </w:pPr>
      <w:r>
        <w:rPr>
          <w:rStyle w:val="A20"/>
        </w:rPr>
        <w:lastRenderedPageBreak/>
        <w:t>ПІДСУМКИ ІІ ЕТАПУ ВСЕУКРАЇНСЬКОГО КОНКУРСУ-ЗАХИСТУ НАУКОВО-ДОСЛІДНИЦЬКИХ РОБІТ УЧНІВ – ЧЛЕНІВ МАН УКРАЇНИ У 201</w:t>
      </w:r>
      <w:r w:rsidR="00C91424" w:rsidRPr="000C2FC2">
        <w:rPr>
          <w:rStyle w:val="A20"/>
        </w:rPr>
        <w:t>4</w:t>
      </w:r>
      <w:r>
        <w:rPr>
          <w:rStyle w:val="A20"/>
        </w:rPr>
        <w:t xml:space="preserve"> РОЦІ</w:t>
      </w:r>
    </w:p>
    <w:p w:rsidR="0030525E" w:rsidRPr="007C6242" w:rsidRDefault="0030525E" w:rsidP="0030525E">
      <w:pPr>
        <w:rPr>
          <w:lang w:val="uk-UA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9"/>
        <w:gridCol w:w="2806"/>
        <w:gridCol w:w="810"/>
        <w:gridCol w:w="749"/>
        <w:gridCol w:w="742"/>
        <w:gridCol w:w="742"/>
        <w:gridCol w:w="708"/>
        <w:gridCol w:w="1085"/>
        <w:gridCol w:w="819"/>
        <w:gridCol w:w="828"/>
      </w:tblGrid>
      <w:tr w:rsidR="00344F03" w:rsidRPr="009F7151" w:rsidTr="009F7151">
        <w:trPr>
          <w:cantSplit/>
          <w:trHeight w:val="1380"/>
        </w:trPr>
        <w:tc>
          <w:tcPr>
            <w:tcW w:w="0" w:type="auto"/>
            <w:vAlign w:val="center"/>
          </w:tcPr>
          <w:p w:rsidR="0030525E" w:rsidRPr="009F7151" w:rsidRDefault="0030525E" w:rsidP="00344F03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</w:pPr>
            <w:r w:rsidRPr="009F7151"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  <w:t>№</w:t>
            </w:r>
          </w:p>
        </w:tc>
        <w:tc>
          <w:tcPr>
            <w:tcW w:w="2806" w:type="dxa"/>
            <w:vAlign w:val="center"/>
          </w:tcPr>
          <w:p w:rsidR="0030525E" w:rsidRPr="009F7151" w:rsidRDefault="0030525E" w:rsidP="00344F03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</w:pPr>
            <w:r w:rsidRPr="009F7151"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  <w:t>Район (місто)</w:t>
            </w:r>
          </w:p>
        </w:tc>
        <w:tc>
          <w:tcPr>
            <w:tcW w:w="810" w:type="dxa"/>
            <w:textDirection w:val="btLr"/>
          </w:tcPr>
          <w:p w:rsidR="0030525E" w:rsidRPr="009F7151" w:rsidRDefault="0030525E" w:rsidP="00344F03">
            <w:pPr>
              <w:ind w:left="113" w:right="113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9F7151">
              <w:rPr>
                <w:rFonts w:ascii="Arial" w:eastAsiaTheme="minorHAnsi" w:hAnsi="Arial" w:cs="Arial"/>
                <w:sz w:val="20"/>
                <w:szCs w:val="20"/>
              </w:rPr>
              <w:t>Кількість учасників</w:t>
            </w:r>
          </w:p>
        </w:tc>
        <w:tc>
          <w:tcPr>
            <w:tcW w:w="749" w:type="dxa"/>
            <w:textDirection w:val="btLr"/>
          </w:tcPr>
          <w:p w:rsidR="0030525E" w:rsidRPr="009F7151" w:rsidRDefault="0030525E" w:rsidP="00344F03">
            <w:pPr>
              <w:ind w:left="113" w:right="113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9F7151">
              <w:rPr>
                <w:rFonts w:ascii="Arial" w:eastAsiaTheme="minorHAnsi" w:hAnsi="Arial" w:cs="Arial"/>
                <w:sz w:val="20"/>
                <w:szCs w:val="20"/>
              </w:rPr>
              <w:t xml:space="preserve">Кількість </w:t>
            </w:r>
            <w:r w:rsidR="00344F03" w:rsidRPr="009F7151">
              <w:rPr>
                <w:rFonts w:ascii="Arial" w:eastAsiaTheme="minorHAnsi" w:hAnsi="Arial" w:cs="Arial"/>
                <w:sz w:val="20"/>
                <w:szCs w:val="20"/>
              </w:rPr>
              <w:br/>
            </w:r>
            <w:r w:rsidRPr="009F7151">
              <w:rPr>
                <w:rFonts w:ascii="Arial" w:eastAsiaTheme="minorHAnsi" w:hAnsi="Arial" w:cs="Arial"/>
                <w:sz w:val="20"/>
                <w:szCs w:val="20"/>
              </w:rPr>
              <w:t>І місць</w:t>
            </w:r>
          </w:p>
        </w:tc>
        <w:tc>
          <w:tcPr>
            <w:tcW w:w="742" w:type="dxa"/>
            <w:textDirection w:val="btLr"/>
          </w:tcPr>
          <w:p w:rsidR="0030525E" w:rsidRPr="009F7151" w:rsidRDefault="0030525E" w:rsidP="00344F03">
            <w:pPr>
              <w:ind w:left="113" w:right="113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9F7151">
              <w:rPr>
                <w:rFonts w:ascii="Arial" w:eastAsiaTheme="minorHAnsi" w:hAnsi="Arial" w:cs="Arial"/>
                <w:sz w:val="20"/>
                <w:szCs w:val="20"/>
              </w:rPr>
              <w:t xml:space="preserve">Кількість </w:t>
            </w:r>
            <w:r w:rsidR="00344F03" w:rsidRPr="009F7151">
              <w:rPr>
                <w:rFonts w:ascii="Arial" w:eastAsiaTheme="minorHAnsi" w:hAnsi="Arial" w:cs="Arial"/>
                <w:sz w:val="20"/>
                <w:szCs w:val="20"/>
                <w:lang w:val="en-US"/>
              </w:rPr>
              <w:br/>
            </w:r>
            <w:r w:rsidRPr="009F7151">
              <w:rPr>
                <w:rFonts w:ascii="Arial" w:eastAsiaTheme="minorHAnsi" w:hAnsi="Arial" w:cs="Arial"/>
                <w:sz w:val="20"/>
                <w:szCs w:val="20"/>
              </w:rPr>
              <w:t>ІІ місць</w:t>
            </w:r>
          </w:p>
        </w:tc>
        <w:tc>
          <w:tcPr>
            <w:tcW w:w="742" w:type="dxa"/>
            <w:textDirection w:val="btLr"/>
          </w:tcPr>
          <w:p w:rsidR="0030525E" w:rsidRPr="009F7151" w:rsidRDefault="0030525E" w:rsidP="00344F03">
            <w:pPr>
              <w:ind w:left="113" w:right="113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9F7151">
              <w:rPr>
                <w:rFonts w:ascii="Arial" w:eastAsiaTheme="minorHAnsi" w:hAnsi="Arial" w:cs="Arial"/>
                <w:sz w:val="20"/>
                <w:szCs w:val="20"/>
              </w:rPr>
              <w:t xml:space="preserve">Кількість </w:t>
            </w:r>
            <w:r w:rsidR="00344F03" w:rsidRPr="009F7151">
              <w:rPr>
                <w:rFonts w:ascii="Arial" w:eastAsiaTheme="minorHAnsi" w:hAnsi="Arial" w:cs="Arial"/>
                <w:sz w:val="20"/>
                <w:szCs w:val="20"/>
              </w:rPr>
              <w:br/>
            </w:r>
            <w:r w:rsidRPr="009F7151">
              <w:rPr>
                <w:rFonts w:ascii="Arial" w:eastAsiaTheme="minorHAnsi" w:hAnsi="Arial" w:cs="Arial"/>
                <w:sz w:val="20"/>
                <w:szCs w:val="20"/>
              </w:rPr>
              <w:t>ІІІ місць</w:t>
            </w:r>
          </w:p>
        </w:tc>
        <w:tc>
          <w:tcPr>
            <w:tcW w:w="708" w:type="dxa"/>
            <w:textDirection w:val="btLr"/>
          </w:tcPr>
          <w:p w:rsidR="0030525E" w:rsidRPr="009F7151" w:rsidRDefault="0030525E" w:rsidP="00245A60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9F7151">
              <w:rPr>
                <w:rFonts w:ascii="Arial" w:eastAsiaTheme="minorHAnsi" w:hAnsi="Arial" w:cs="Arial"/>
                <w:sz w:val="20"/>
                <w:szCs w:val="20"/>
              </w:rPr>
              <w:t>К</w:t>
            </w:r>
            <w:r w:rsidR="00245A60">
              <w:rPr>
                <w:rFonts w:ascii="Arial" w:eastAsiaTheme="minorHAnsi" w:hAnsi="Arial" w:cs="Arial"/>
                <w:sz w:val="20"/>
                <w:szCs w:val="20"/>
                <w:lang w:val="en-US"/>
              </w:rPr>
              <w:t>-</w:t>
            </w:r>
            <w:r w:rsidRPr="009F7151">
              <w:rPr>
                <w:rFonts w:ascii="Arial" w:eastAsiaTheme="minorHAnsi" w:hAnsi="Arial" w:cs="Arial"/>
                <w:sz w:val="20"/>
                <w:szCs w:val="20"/>
              </w:rPr>
              <w:t xml:space="preserve">ть призових </w:t>
            </w:r>
            <w:bookmarkStart w:id="0" w:name="_GoBack"/>
            <w:bookmarkEnd w:id="0"/>
            <w:r w:rsidRPr="009F7151">
              <w:rPr>
                <w:rFonts w:ascii="Arial" w:eastAsiaTheme="minorHAnsi" w:hAnsi="Arial" w:cs="Arial"/>
                <w:sz w:val="20"/>
                <w:szCs w:val="20"/>
              </w:rPr>
              <w:t>місць</w:t>
            </w:r>
          </w:p>
        </w:tc>
        <w:tc>
          <w:tcPr>
            <w:tcW w:w="1085" w:type="dxa"/>
            <w:textDirection w:val="btLr"/>
          </w:tcPr>
          <w:p w:rsidR="0030525E" w:rsidRPr="009F7151" w:rsidRDefault="00344F03" w:rsidP="00245A60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val="en-US"/>
              </w:rPr>
            </w:pPr>
            <w:r w:rsidRPr="009F7151">
              <w:rPr>
                <w:rFonts w:ascii="Arial" w:eastAsiaTheme="minorHAnsi" w:hAnsi="Arial" w:cs="Arial"/>
                <w:sz w:val="20"/>
                <w:szCs w:val="20"/>
                <w:lang w:val="en-US"/>
              </w:rPr>
              <w:br/>
            </w:r>
            <w:r w:rsidR="0030525E" w:rsidRPr="009F7151">
              <w:rPr>
                <w:rFonts w:ascii="Arial" w:eastAsiaTheme="minorHAnsi" w:hAnsi="Arial" w:cs="Arial"/>
                <w:sz w:val="20"/>
                <w:szCs w:val="20"/>
              </w:rPr>
              <w:t>учасники</w:t>
            </w:r>
            <w:r w:rsidR="009F7151" w:rsidRPr="009F7151">
              <w:rPr>
                <w:rFonts w:ascii="Arial" w:eastAsiaTheme="minorHAnsi" w:hAnsi="Arial" w:cs="Arial"/>
                <w:sz w:val="20"/>
                <w:szCs w:val="20"/>
                <w:lang w:val="en-US"/>
              </w:rPr>
              <w:t>/</w:t>
            </w:r>
            <w:r w:rsidR="009F7151" w:rsidRPr="009F7151">
              <w:rPr>
                <w:rFonts w:ascii="Arial" w:eastAsiaTheme="minorHAnsi" w:hAnsi="Arial" w:cs="Arial"/>
                <w:sz w:val="20"/>
                <w:szCs w:val="20"/>
              </w:rPr>
              <w:t xml:space="preserve"> Переможці</w:t>
            </w:r>
          </w:p>
        </w:tc>
        <w:tc>
          <w:tcPr>
            <w:tcW w:w="819" w:type="dxa"/>
            <w:textDirection w:val="btLr"/>
          </w:tcPr>
          <w:p w:rsidR="0030525E" w:rsidRPr="009F7151" w:rsidRDefault="0030525E" w:rsidP="00344F03">
            <w:pPr>
              <w:ind w:left="113" w:right="113"/>
              <w:jc w:val="center"/>
              <w:rPr>
                <w:rFonts w:ascii="Arial" w:eastAsiaTheme="minorHAnsi" w:hAnsi="Arial" w:cs="Arial"/>
                <w:sz w:val="20"/>
                <w:szCs w:val="20"/>
                <w:lang w:val="en-US"/>
              </w:rPr>
            </w:pPr>
            <w:r w:rsidRPr="009F7151">
              <w:rPr>
                <w:rFonts w:ascii="Arial" w:eastAsiaTheme="minorHAnsi" w:hAnsi="Arial" w:cs="Arial"/>
                <w:sz w:val="20"/>
                <w:szCs w:val="20"/>
              </w:rPr>
              <w:t xml:space="preserve">Кількість </w:t>
            </w:r>
            <w:r w:rsidR="00344F03" w:rsidRPr="009F7151">
              <w:rPr>
                <w:rFonts w:ascii="Arial" w:eastAsiaTheme="minorHAnsi" w:hAnsi="Arial" w:cs="Arial"/>
                <w:sz w:val="20"/>
                <w:szCs w:val="20"/>
              </w:rPr>
              <w:br/>
            </w:r>
            <w:r w:rsidRPr="009F7151">
              <w:rPr>
                <w:rFonts w:ascii="Arial" w:eastAsiaTheme="minorHAnsi" w:hAnsi="Arial" w:cs="Arial"/>
                <w:sz w:val="20"/>
                <w:szCs w:val="20"/>
              </w:rPr>
              <w:t xml:space="preserve"> балів</w:t>
            </w:r>
            <w:r w:rsidR="00D82741" w:rsidRPr="009F7151">
              <w:rPr>
                <w:rFonts w:ascii="Arial" w:eastAsiaTheme="minorHAnsi" w:hAnsi="Arial" w:cs="Arial"/>
                <w:sz w:val="20"/>
                <w:szCs w:val="20"/>
                <w:lang w:val="en-US"/>
              </w:rPr>
              <w:t xml:space="preserve"> *</w:t>
            </w:r>
          </w:p>
        </w:tc>
        <w:tc>
          <w:tcPr>
            <w:tcW w:w="828" w:type="dxa"/>
            <w:textDirection w:val="btLr"/>
          </w:tcPr>
          <w:p w:rsidR="0030525E" w:rsidRPr="009F7151" w:rsidRDefault="0030525E" w:rsidP="00344F03">
            <w:pPr>
              <w:ind w:left="113" w:right="113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9F7151">
              <w:rPr>
                <w:rFonts w:ascii="Arial" w:eastAsiaTheme="minorHAnsi" w:hAnsi="Arial" w:cs="Arial"/>
                <w:sz w:val="20"/>
                <w:szCs w:val="20"/>
              </w:rPr>
              <w:t>Командний рейтинг</w:t>
            </w:r>
          </w:p>
        </w:tc>
      </w:tr>
      <w:tr w:rsidR="009F7151" w:rsidRPr="009F7151" w:rsidTr="009F7151">
        <w:trPr>
          <w:trHeight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151" w:rsidRPr="009F7151" w:rsidRDefault="009F7151" w:rsidP="009F7151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</w:pPr>
            <w:r w:rsidRPr="009F7151"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151" w:rsidRPr="009F7151" w:rsidRDefault="009F7151" w:rsidP="009F7151">
            <w:pPr>
              <w:widowControl/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</w:pPr>
            <w:r w:rsidRPr="009F7151"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  <w:t>Березнівський  район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151" w:rsidRPr="009F7151" w:rsidRDefault="009F7151" w:rsidP="009F715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7151"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151" w:rsidRPr="009F7151" w:rsidRDefault="009F7151" w:rsidP="009F7151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F715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151" w:rsidRPr="009F7151" w:rsidRDefault="009F7151" w:rsidP="009F7151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F715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151" w:rsidRPr="009F7151" w:rsidRDefault="009F7151" w:rsidP="009F7151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F715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151" w:rsidRPr="009F7151" w:rsidRDefault="009F7151" w:rsidP="009F7151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F715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151" w:rsidRPr="009F7151" w:rsidRDefault="009F7151" w:rsidP="009F7151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F715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25,00%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151" w:rsidRPr="009F7151" w:rsidRDefault="009F7151" w:rsidP="009F7151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F715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151" w:rsidRPr="009F7151" w:rsidRDefault="009F7151" w:rsidP="009F7151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F715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15</w:t>
            </w:r>
          </w:p>
        </w:tc>
      </w:tr>
      <w:tr w:rsidR="009F7151" w:rsidRPr="009F7151" w:rsidTr="009F7151">
        <w:trPr>
          <w:trHeight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151" w:rsidRPr="009F7151" w:rsidRDefault="009F7151" w:rsidP="009F7151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</w:pPr>
            <w:r w:rsidRPr="009F7151"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151" w:rsidRPr="009F7151" w:rsidRDefault="009F7151" w:rsidP="009F7151">
            <w:pPr>
              <w:widowControl/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</w:pPr>
            <w:r w:rsidRPr="009F7151"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  <w:t>Володимирецький район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151" w:rsidRPr="009F7151" w:rsidRDefault="009F7151" w:rsidP="009F715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7151"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151" w:rsidRPr="009F7151" w:rsidRDefault="009F7151" w:rsidP="009F7151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F715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151" w:rsidRPr="009F7151" w:rsidRDefault="009F7151" w:rsidP="009F7151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F715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151" w:rsidRPr="009F7151" w:rsidRDefault="009F7151" w:rsidP="009F7151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F715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151" w:rsidRPr="009F7151" w:rsidRDefault="009F7151" w:rsidP="009F7151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F715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151" w:rsidRPr="009F7151" w:rsidRDefault="009F7151" w:rsidP="009F7151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F715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62,50%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151" w:rsidRPr="009F7151" w:rsidRDefault="009F7151" w:rsidP="009F7151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F715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151" w:rsidRPr="009F7151" w:rsidRDefault="009F7151" w:rsidP="009F7151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F715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5-6</w:t>
            </w:r>
          </w:p>
        </w:tc>
      </w:tr>
      <w:tr w:rsidR="009F7151" w:rsidRPr="009F7151" w:rsidTr="009F7151">
        <w:trPr>
          <w:trHeight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151" w:rsidRPr="009F7151" w:rsidRDefault="009F7151" w:rsidP="009F7151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</w:pPr>
            <w:r w:rsidRPr="009F7151"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  <w:t>3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151" w:rsidRPr="009F7151" w:rsidRDefault="009F7151" w:rsidP="009F7151">
            <w:pPr>
              <w:widowControl/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</w:pPr>
            <w:r w:rsidRPr="009F7151"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  <w:t>Гощанський район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151" w:rsidRPr="009F7151" w:rsidRDefault="009F7151" w:rsidP="009F715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7151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151" w:rsidRPr="009F7151" w:rsidRDefault="009F7151" w:rsidP="009F7151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F715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151" w:rsidRPr="009F7151" w:rsidRDefault="009F7151" w:rsidP="009F7151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F715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151" w:rsidRPr="009F7151" w:rsidRDefault="009F7151" w:rsidP="009F7151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F715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151" w:rsidRPr="009F7151" w:rsidRDefault="009F7151" w:rsidP="009F7151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F715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151" w:rsidRPr="009F7151" w:rsidRDefault="009F7151" w:rsidP="009F7151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F715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55,00%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151" w:rsidRPr="009F7151" w:rsidRDefault="009F7151" w:rsidP="009F7151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F715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151" w:rsidRPr="009F7151" w:rsidRDefault="009F7151" w:rsidP="009F7151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F715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9F7151" w:rsidRPr="009F7151" w:rsidTr="009F7151">
        <w:trPr>
          <w:trHeight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151" w:rsidRPr="009F7151" w:rsidRDefault="009F7151" w:rsidP="009F7151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</w:pPr>
            <w:r w:rsidRPr="009F7151"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  <w:t>4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151" w:rsidRPr="009F7151" w:rsidRDefault="009F7151" w:rsidP="009F7151">
            <w:pPr>
              <w:widowControl/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</w:pPr>
            <w:r w:rsidRPr="009F7151"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  <w:t>Демидівський район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151" w:rsidRPr="009F7151" w:rsidRDefault="009F7151" w:rsidP="009F715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7151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151" w:rsidRPr="009F7151" w:rsidRDefault="009F7151" w:rsidP="009F7151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F715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151" w:rsidRPr="009F7151" w:rsidRDefault="009F7151" w:rsidP="009F7151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F715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151" w:rsidRPr="009F7151" w:rsidRDefault="009F7151" w:rsidP="009F7151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F715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151" w:rsidRPr="009F7151" w:rsidRDefault="009F7151" w:rsidP="009F7151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F715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151" w:rsidRPr="009F7151" w:rsidRDefault="009F7151" w:rsidP="009F7151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F715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14,29%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151" w:rsidRPr="009F7151" w:rsidRDefault="009F7151" w:rsidP="009F7151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F715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151" w:rsidRPr="009F7151" w:rsidRDefault="009F7151" w:rsidP="009F7151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F715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16-21</w:t>
            </w:r>
          </w:p>
        </w:tc>
      </w:tr>
      <w:tr w:rsidR="009F7151" w:rsidRPr="009F7151" w:rsidTr="009F7151">
        <w:trPr>
          <w:trHeight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151" w:rsidRPr="009F7151" w:rsidRDefault="009F7151" w:rsidP="009F7151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</w:pPr>
            <w:r w:rsidRPr="009F7151"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  <w:t>5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151" w:rsidRPr="009F7151" w:rsidRDefault="009F7151" w:rsidP="009F7151">
            <w:pPr>
              <w:widowControl/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</w:pPr>
            <w:r w:rsidRPr="009F7151"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  <w:t>Дубенський район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151" w:rsidRPr="009F7151" w:rsidRDefault="009F7151" w:rsidP="009F715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7151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151" w:rsidRPr="009F7151" w:rsidRDefault="009F7151" w:rsidP="009F7151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F715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151" w:rsidRPr="009F7151" w:rsidRDefault="009F7151" w:rsidP="009F7151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F715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151" w:rsidRPr="009F7151" w:rsidRDefault="009F7151" w:rsidP="009F7151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F715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151" w:rsidRPr="009F7151" w:rsidRDefault="009F7151" w:rsidP="009F7151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F715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151" w:rsidRPr="009F7151" w:rsidRDefault="009F7151" w:rsidP="009F7151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F715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10,00%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151" w:rsidRPr="009F7151" w:rsidRDefault="009F7151" w:rsidP="009F7151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F715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151" w:rsidRPr="009F7151" w:rsidRDefault="009F7151" w:rsidP="009F7151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F715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22-24</w:t>
            </w:r>
          </w:p>
        </w:tc>
      </w:tr>
      <w:tr w:rsidR="009F7151" w:rsidRPr="009F7151" w:rsidTr="009F7151">
        <w:trPr>
          <w:trHeight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151" w:rsidRPr="009F7151" w:rsidRDefault="009F7151" w:rsidP="009F7151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</w:pPr>
            <w:r w:rsidRPr="009F7151"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  <w:t>6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151" w:rsidRPr="009F7151" w:rsidRDefault="009F7151" w:rsidP="009F7151">
            <w:pPr>
              <w:widowControl/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</w:pPr>
            <w:r w:rsidRPr="009F7151"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  <w:t>Дубровицький район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151" w:rsidRPr="009F7151" w:rsidRDefault="009F7151" w:rsidP="009F715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7151"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151" w:rsidRPr="009F7151" w:rsidRDefault="009F7151" w:rsidP="009F7151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F715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151" w:rsidRPr="009F7151" w:rsidRDefault="009F7151" w:rsidP="009F7151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F715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151" w:rsidRPr="009F7151" w:rsidRDefault="009F7151" w:rsidP="009F7151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F715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151" w:rsidRPr="009F7151" w:rsidRDefault="009F7151" w:rsidP="009F7151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F715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151" w:rsidRPr="009F7151" w:rsidRDefault="009F7151" w:rsidP="009F7151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F715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28,57%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151" w:rsidRPr="009F7151" w:rsidRDefault="009F7151" w:rsidP="009F7151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F715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151" w:rsidRPr="009F7151" w:rsidRDefault="009F7151" w:rsidP="009F7151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F715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10-12</w:t>
            </w:r>
          </w:p>
        </w:tc>
      </w:tr>
      <w:tr w:rsidR="009F7151" w:rsidRPr="009F7151" w:rsidTr="009F7151">
        <w:trPr>
          <w:trHeight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151" w:rsidRPr="009F7151" w:rsidRDefault="009F7151" w:rsidP="009F7151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</w:pPr>
            <w:r w:rsidRPr="009F7151"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  <w:t>7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151" w:rsidRPr="009F7151" w:rsidRDefault="009F7151" w:rsidP="009F7151">
            <w:pPr>
              <w:widowControl/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</w:pPr>
            <w:r w:rsidRPr="009F7151"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  <w:t>Зарічненський район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151" w:rsidRPr="009F7151" w:rsidRDefault="009F7151" w:rsidP="009F715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7151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151" w:rsidRPr="009F7151" w:rsidRDefault="009F7151" w:rsidP="009F7151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F715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151" w:rsidRPr="009F7151" w:rsidRDefault="009F7151" w:rsidP="009F7151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F715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151" w:rsidRPr="009F7151" w:rsidRDefault="009F7151" w:rsidP="009F7151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F715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151" w:rsidRPr="009F7151" w:rsidRDefault="009F7151" w:rsidP="009F7151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F715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151" w:rsidRPr="009F7151" w:rsidRDefault="009F7151" w:rsidP="009F7151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F715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25,00%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151" w:rsidRPr="009F7151" w:rsidRDefault="009F7151" w:rsidP="009F7151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F715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151" w:rsidRPr="009F7151" w:rsidRDefault="009F7151" w:rsidP="009F7151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F715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16-21</w:t>
            </w:r>
          </w:p>
        </w:tc>
      </w:tr>
      <w:tr w:rsidR="009F7151" w:rsidRPr="009F7151" w:rsidTr="009F7151">
        <w:trPr>
          <w:trHeight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151" w:rsidRPr="009F7151" w:rsidRDefault="009F7151" w:rsidP="009F7151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</w:pPr>
            <w:r w:rsidRPr="009F7151"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  <w:t>8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151" w:rsidRPr="009F7151" w:rsidRDefault="009F7151" w:rsidP="009F7151">
            <w:pPr>
              <w:widowControl/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</w:pPr>
            <w:r w:rsidRPr="009F7151"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  <w:t>Здолбунівський район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151" w:rsidRPr="009F7151" w:rsidRDefault="009F7151" w:rsidP="009F715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7151"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151" w:rsidRPr="009F7151" w:rsidRDefault="009F7151" w:rsidP="009F7151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F715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151" w:rsidRPr="009F7151" w:rsidRDefault="009F7151" w:rsidP="009F7151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F715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151" w:rsidRPr="009F7151" w:rsidRDefault="009F7151" w:rsidP="009F7151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F715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151" w:rsidRPr="009F7151" w:rsidRDefault="009F7151" w:rsidP="009F7151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F715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151" w:rsidRPr="009F7151" w:rsidRDefault="009F7151" w:rsidP="009F7151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F715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44,74%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151" w:rsidRPr="009F7151" w:rsidRDefault="009F7151" w:rsidP="009F7151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F715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151" w:rsidRPr="009F7151" w:rsidRDefault="009F7151" w:rsidP="009F7151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F715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5-6</w:t>
            </w:r>
          </w:p>
        </w:tc>
      </w:tr>
      <w:tr w:rsidR="009F7151" w:rsidRPr="009F7151" w:rsidTr="009F7151">
        <w:trPr>
          <w:trHeight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151" w:rsidRPr="009F7151" w:rsidRDefault="009F7151" w:rsidP="009F7151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</w:pPr>
            <w:r w:rsidRPr="009F7151"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  <w:t>9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151" w:rsidRPr="009F7151" w:rsidRDefault="009F7151" w:rsidP="009F7151">
            <w:pPr>
              <w:widowControl/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</w:pPr>
            <w:r w:rsidRPr="009F7151"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  <w:t>Корецький район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151" w:rsidRPr="009F7151" w:rsidRDefault="009F7151" w:rsidP="009F715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7151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151" w:rsidRPr="009F7151" w:rsidRDefault="009F7151" w:rsidP="009F7151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F715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151" w:rsidRPr="009F7151" w:rsidRDefault="009F7151" w:rsidP="009F7151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F715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151" w:rsidRPr="009F7151" w:rsidRDefault="009F7151" w:rsidP="009F7151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F715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151" w:rsidRPr="009F7151" w:rsidRDefault="009F7151" w:rsidP="009F7151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F715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151" w:rsidRPr="009F7151" w:rsidRDefault="009F7151" w:rsidP="009F7151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F715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13,33%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151" w:rsidRPr="009F7151" w:rsidRDefault="009F7151" w:rsidP="009F7151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F715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151" w:rsidRPr="009F7151" w:rsidRDefault="009F7151" w:rsidP="009F7151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F715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22-24</w:t>
            </w:r>
          </w:p>
        </w:tc>
      </w:tr>
      <w:tr w:rsidR="009F7151" w:rsidRPr="009F7151" w:rsidTr="009F7151">
        <w:trPr>
          <w:trHeight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151" w:rsidRPr="009F7151" w:rsidRDefault="009F7151" w:rsidP="009F7151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</w:pPr>
            <w:r w:rsidRPr="009F7151"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  <w:t>10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151" w:rsidRPr="009F7151" w:rsidRDefault="009F7151" w:rsidP="009F7151">
            <w:pPr>
              <w:widowControl/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</w:pPr>
            <w:r w:rsidRPr="009F7151"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  <w:t>Костопільський район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151" w:rsidRPr="009F7151" w:rsidRDefault="009F7151" w:rsidP="009F715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7151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151" w:rsidRPr="009F7151" w:rsidRDefault="009F7151" w:rsidP="009F7151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F715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151" w:rsidRPr="009F7151" w:rsidRDefault="009F7151" w:rsidP="009F7151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F715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151" w:rsidRPr="009F7151" w:rsidRDefault="009F7151" w:rsidP="009F7151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F715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151" w:rsidRPr="009F7151" w:rsidRDefault="009F7151" w:rsidP="009F7151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F715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151" w:rsidRPr="009F7151" w:rsidRDefault="009F7151" w:rsidP="009F7151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F715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52,50%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151" w:rsidRPr="009F7151" w:rsidRDefault="009F7151" w:rsidP="009F7151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F715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151" w:rsidRPr="009F7151" w:rsidRDefault="009F7151" w:rsidP="009F7151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F715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9F7151" w:rsidRPr="009F7151" w:rsidTr="009F7151">
        <w:trPr>
          <w:trHeight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151" w:rsidRPr="009F7151" w:rsidRDefault="009F7151" w:rsidP="009F7151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</w:pPr>
            <w:r w:rsidRPr="009F7151"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  <w:t>11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151" w:rsidRPr="009F7151" w:rsidRDefault="009F7151" w:rsidP="009F7151">
            <w:pPr>
              <w:widowControl/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</w:pPr>
            <w:r w:rsidRPr="009F7151"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  <w:t>Млинівський район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151" w:rsidRPr="009F7151" w:rsidRDefault="009F7151" w:rsidP="009F715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7151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151" w:rsidRPr="009F7151" w:rsidRDefault="009F7151" w:rsidP="009F7151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F715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151" w:rsidRPr="009F7151" w:rsidRDefault="009F7151" w:rsidP="009F7151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F715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151" w:rsidRPr="009F7151" w:rsidRDefault="009F7151" w:rsidP="009F7151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F715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151" w:rsidRPr="009F7151" w:rsidRDefault="009F7151" w:rsidP="009F7151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F715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151" w:rsidRPr="009F7151" w:rsidRDefault="009F7151" w:rsidP="009F7151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F715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50,00%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151" w:rsidRPr="009F7151" w:rsidRDefault="009F7151" w:rsidP="009F7151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F715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151" w:rsidRPr="009F7151" w:rsidRDefault="009F7151" w:rsidP="009F7151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F715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10-12</w:t>
            </w:r>
          </w:p>
        </w:tc>
      </w:tr>
      <w:tr w:rsidR="009F7151" w:rsidRPr="009F7151" w:rsidTr="009F7151">
        <w:trPr>
          <w:trHeight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151" w:rsidRPr="009F7151" w:rsidRDefault="009F7151" w:rsidP="009F7151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</w:pPr>
            <w:r w:rsidRPr="009F7151"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  <w:t>12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151" w:rsidRPr="009F7151" w:rsidRDefault="009F7151" w:rsidP="009F7151">
            <w:pPr>
              <w:widowControl/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</w:pPr>
            <w:r w:rsidRPr="009F7151"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  <w:t>Острозький район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151" w:rsidRPr="009F7151" w:rsidRDefault="009F7151" w:rsidP="009F715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7151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151" w:rsidRPr="009F7151" w:rsidRDefault="009F7151" w:rsidP="009F7151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F715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151" w:rsidRPr="009F7151" w:rsidRDefault="009F7151" w:rsidP="009F7151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F715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151" w:rsidRPr="009F7151" w:rsidRDefault="009F7151" w:rsidP="009F7151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F715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151" w:rsidRPr="009F7151" w:rsidRDefault="009F7151" w:rsidP="009F7151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F715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151" w:rsidRPr="009F7151" w:rsidRDefault="009F7151" w:rsidP="009F7151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F715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66,67%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151" w:rsidRPr="009F7151" w:rsidRDefault="009F7151" w:rsidP="009F7151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F715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151" w:rsidRPr="009F7151" w:rsidRDefault="009F7151" w:rsidP="009F7151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F715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22-24</w:t>
            </w:r>
          </w:p>
        </w:tc>
      </w:tr>
      <w:tr w:rsidR="009F7151" w:rsidRPr="009F7151" w:rsidTr="009F7151">
        <w:trPr>
          <w:trHeight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151" w:rsidRPr="009F7151" w:rsidRDefault="009F7151" w:rsidP="009F7151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</w:pPr>
            <w:r w:rsidRPr="009F7151"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  <w:t>13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151" w:rsidRPr="009F7151" w:rsidRDefault="009F7151" w:rsidP="009F7151">
            <w:pPr>
              <w:widowControl/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</w:pPr>
            <w:r w:rsidRPr="009F7151"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  <w:t>Радивилівський район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151" w:rsidRPr="009F7151" w:rsidRDefault="009F7151" w:rsidP="009F715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7151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151" w:rsidRPr="009F7151" w:rsidRDefault="009F7151" w:rsidP="009F7151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F715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151" w:rsidRPr="009F7151" w:rsidRDefault="009F7151" w:rsidP="009F7151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F715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151" w:rsidRPr="009F7151" w:rsidRDefault="009F7151" w:rsidP="009F7151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F715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151" w:rsidRPr="009F7151" w:rsidRDefault="009F7151" w:rsidP="009F7151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F715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151" w:rsidRPr="009F7151" w:rsidRDefault="009F7151" w:rsidP="009F7151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F715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28,00%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151" w:rsidRPr="009F7151" w:rsidRDefault="009F7151" w:rsidP="009F7151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F715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151" w:rsidRPr="009F7151" w:rsidRDefault="009F7151" w:rsidP="009F7151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F715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13-14</w:t>
            </w:r>
          </w:p>
        </w:tc>
      </w:tr>
      <w:tr w:rsidR="009F7151" w:rsidRPr="009F7151" w:rsidTr="009F7151">
        <w:trPr>
          <w:trHeight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151" w:rsidRPr="009F7151" w:rsidRDefault="009F7151" w:rsidP="009F7151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</w:pPr>
            <w:r w:rsidRPr="009F7151"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  <w:t>14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151" w:rsidRPr="009F7151" w:rsidRDefault="009F7151" w:rsidP="009F7151">
            <w:pPr>
              <w:widowControl/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</w:pPr>
            <w:r w:rsidRPr="009F7151"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  <w:t>Рівненський район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151" w:rsidRPr="009F7151" w:rsidRDefault="009F7151" w:rsidP="009F715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7151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151" w:rsidRPr="009F7151" w:rsidRDefault="009F7151" w:rsidP="009F7151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F715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151" w:rsidRPr="009F7151" w:rsidRDefault="009F7151" w:rsidP="009F7151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F715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151" w:rsidRPr="009F7151" w:rsidRDefault="009F7151" w:rsidP="009F7151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F715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151" w:rsidRPr="009F7151" w:rsidRDefault="009F7151" w:rsidP="009F7151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F715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151" w:rsidRPr="009F7151" w:rsidRDefault="009F7151" w:rsidP="009F7151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F715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60,00%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151" w:rsidRPr="009F7151" w:rsidRDefault="009F7151" w:rsidP="009F7151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F715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151" w:rsidRPr="009F7151" w:rsidRDefault="009F7151" w:rsidP="009F7151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F715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9F7151" w:rsidRPr="009F7151" w:rsidTr="009F7151">
        <w:trPr>
          <w:trHeight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151" w:rsidRPr="009F7151" w:rsidRDefault="009F7151" w:rsidP="009F7151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</w:pPr>
            <w:r w:rsidRPr="009F7151"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  <w:t>15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151" w:rsidRPr="009F7151" w:rsidRDefault="009F7151" w:rsidP="009F7151">
            <w:pPr>
              <w:widowControl/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</w:pPr>
            <w:r w:rsidRPr="009F7151"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  <w:t>Рокитнівський район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151" w:rsidRPr="009F7151" w:rsidRDefault="009F7151" w:rsidP="009F715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7151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151" w:rsidRPr="009F7151" w:rsidRDefault="009F7151" w:rsidP="009F7151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F715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151" w:rsidRPr="009F7151" w:rsidRDefault="009F7151" w:rsidP="009F7151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F715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151" w:rsidRPr="009F7151" w:rsidRDefault="009F7151" w:rsidP="009F7151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F715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151" w:rsidRPr="009F7151" w:rsidRDefault="009F7151" w:rsidP="009F7151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F715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151" w:rsidRPr="009F7151" w:rsidRDefault="009F7151" w:rsidP="009F7151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F715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30,00%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151" w:rsidRPr="009F7151" w:rsidRDefault="009F7151" w:rsidP="009F7151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F715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151" w:rsidRPr="009F7151" w:rsidRDefault="009F7151" w:rsidP="009F7151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F715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9F7151" w:rsidRPr="009F7151" w:rsidTr="009F7151">
        <w:trPr>
          <w:trHeight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151" w:rsidRPr="009F7151" w:rsidRDefault="009F7151" w:rsidP="009F7151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</w:pPr>
            <w:r w:rsidRPr="009F7151"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  <w:t>16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151" w:rsidRPr="009F7151" w:rsidRDefault="009F7151" w:rsidP="009F7151">
            <w:pPr>
              <w:widowControl/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</w:pPr>
            <w:r w:rsidRPr="009F7151"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  <w:t>Сарненський район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151" w:rsidRPr="009F7151" w:rsidRDefault="009F7151" w:rsidP="009F715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7151"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151" w:rsidRPr="009F7151" w:rsidRDefault="009F7151" w:rsidP="009F7151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F715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151" w:rsidRPr="009F7151" w:rsidRDefault="009F7151" w:rsidP="009F7151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F715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151" w:rsidRPr="009F7151" w:rsidRDefault="009F7151" w:rsidP="009F7151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F715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151" w:rsidRPr="009F7151" w:rsidRDefault="009F7151" w:rsidP="009F7151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F715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151" w:rsidRPr="009F7151" w:rsidRDefault="009F7151" w:rsidP="009F7151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F715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50,00%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151" w:rsidRPr="009F7151" w:rsidRDefault="009F7151" w:rsidP="009F7151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F715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151" w:rsidRPr="009F7151" w:rsidRDefault="009F7151" w:rsidP="009F7151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F715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</w:t>
            </w:r>
          </w:p>
        </w:tc>
      </w:tr>
      <w:tr w:rsidR="009F7151" w:rsidRPr="009F7151" w:rsidTr="009F7151">
        <w:trPr>
          <w:trHeight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151" w:rsidRPr="009F7151" w:rsidRDefault="009F7151" w:rsidP="009F7151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</w:pPr>
            <w:r w:rsidRPr="009F7151"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  <w:t>17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151" w:rsidRPr="009F7151" w:rsidRDefault="009F7151" w:rsidP="009F7151">
            <w:pPr>
              <w:widowControl/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</w:pPr>
            <w:r w:rsidRPr="009F7151"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  <w:t xml:space="preserve">м. Острог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151" w:rsidRPr="009F7151" w:rsidRDefault="009F7151" w:rsidP="009F715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7151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151" w:rsidRPr="009F7151" w:rsidRDefault="009F7151" w:rsidP="009F7151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F715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151" w:rsidRPr="009F7151" w:rsidRDefault="009F7151" w:rsidP="009F7151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F715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151" w:rsidRPr="009F7151" w:rsidRDefault="009F7151" w:rsidP="009F7151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F715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151" w:rsidRPr="009F7151" w:rsidRDefault="009F7151" w:rsidP="009F7151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F715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151" w:rsidRPr="009F7151" w:rsidRDefault="009F7151" w:rsidP="009F7151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F715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40,00%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151" w:rsidRPr="009F7151" w:rsidRDefault="009F7151" w:rsidP="009F7151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F715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151" w:rsidRPr="009F7151" w:rsidRDefault="009F7151" w:rsidP="009F7151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F715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16-21</w:t>
            </w:r>
          </w:p>
        </w:tc>
      </w:tr>
      <w:tr w:rsidR="009F7151" w:rsidRPr="009F7151" w:rsidTr="009F7151">
        <w:trPr>
          <w:trHeight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151" w:rsidRPr="009F7151" w:rsidRDefault="009F7151" w:rsidP="009F7151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</w:pPr>
            <w:r w:rsidRPr="009F7151"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  <w:t>18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151" w:rsidRPr="009F7151" w:rsidRDefault="009F7151" w:rsidP="009F7151">
            <w:pPr>
              <w:widowControl/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</w:pPr>
            <w:r w:rsidRPr="009F7151"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  <w:t xml:space="preserve">м. Дубно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151" w:rsidRPr="009F7151" w:rsidRDefault="009F7151" w:rsidP="009F715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7151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151" w:rsidRPr="009F7151" w:rsidRDefault="009F7151" w:rsidP="009F7151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F715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151" w:rsidRPr="009F7151" w:rsidRDefault="009F7151" w:rsidP="009F7151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F715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151" w:rsidRPr="009F7151" w:rsidRDefault="009F7151" w:rsidP="009F7151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F715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151" w:rsidRPr="009F7151" w:rsidRDefault="009F7151" w:rsidP="009F7151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F715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151" w:rsidRPr="009F7151" w:rsidRDefault="009F7151" w:rsidP="009F7151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F715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20,00%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151" w:rsidRPr="009F7151" w:rsidRDefault="009F7151" w:rsidP="009F7151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F715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151" w:rsidRPr="009F7151" w:rsidRDefault="009F7151" w:rsidP="009F7151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F715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16-21</w:t>
            </w:r>
          </w:p>
        </w:tc>
      </w:tr>
      <w:tr w:rsidR="009F7151" w:rsidRPr="009F7151" w:rsidTr="009F7151">
        <w:trPr>
          <w:trHeight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151" w:rsidRPr="009F7151" w:rsidRDefault="009F7151" w:rsidP="009F7151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</w:pPr>
            <w:r w:rsidRPr="009F7151"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  <w:t>19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151" w:rsidRPr="009F7151" w:rsidRDefault="009F7151" w:rsidP="009F7151">
            <w:pPr>
              <w:widowControl/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</w:pPr>
            <w:r w:rsidRPr="009F7151"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  <w:t>м. Кузнецовськ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151" w:rsidRPr="009F7151" w:rsidRDefault="009F7151" w:rsidP="009F715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7151"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151" w:rsidRPr="009F7151" w:rsidRDefault="009F7151" w:rsidP="009F7151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F715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151" w:rsidRPr="009F7151" w:rsidRDefault="009F7151" w:rsidP="009F7151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F715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151" w:rsidRPr="009F7151" w:rsidRDefault="009F7151" w:rsidP="009F7151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F715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151" w:rsidRPr="009F7151" w:rsidRDefault="009F7151" w:rsidP="009F7151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F715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151" w:rsidRPr="009F7151" w:rsidRDefault="009F7151" w:rsidP="009F7151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F715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52,63%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151" w:rsidRPr="009F7151" w:rsidRDefault="009F7151" w:rsidP="009F7151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F715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151" w:rsidRPr="009F7151" w:rsidRDefault="009F7151" w:rsidP="009F7151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F715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10-12</w:t>
            </w:r>
          </w:p>
        </w:tc>
      </w:tr>
      <w:tr w:rsidR="009F7151" w:rsidRPr="009F7151" w:rsidTr="009F7151">
        <w:trPr>
          <w:trHeight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151" w:rsidRPr="009F7151" w:rsidRDefault="009F7151" w:rsidP="009F7151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</w:pPr>
            <w:r w:rsidRPr="009F7151"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  <w:t>20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151" w:rsidRPr="009F7151" w:rsidRDefault="009F7151" w:rsidP="009F7151">
            <w:pPr>
              <w:widowControl/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</w:pPr>
            <w:r w:rsidRPr="009F7151"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  <w:t>м. Рівне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151" w:rsidRPr="009F7151" w:rsidRDefault="009F7151" w:rsidP="009F715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7151">
              <w:rPr>
                <w:rFonts w:ascii="Arial" w:hAnsi="Arial" w:cs="Arial"/>
                <w:color w:val="000000"/>
                <w:sz w:val="20"/>
                <w:szCs w:val="20"/>
              </w:rPr>
              <w:t>266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151" w:rsidRPr="009F7151" w:rsidRDefault="009F7151" w:rsidP="009F7151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F715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151" w:rsidRPr="009F7151" w:rsidRDefault="009F7151" w:rsidP="009F7151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F715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151" w:rsidRPr="009F7151" w:rsidRDefault="009F7151" w:rsidP="009F7151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F715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78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151" w:rsidRPr="009F7151" w:rsidRDefault="009F7151" w:rsidP="009F7151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F715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154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151" w:rsidRPr="009F7151" w:rsidRDefault="009F7151" w:rsidP="009F7151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F715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57,89%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151" w:rsidRPr="009F7151" w:rsidRDefault="009F7151" w:rsidP="009F7151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F715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262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151" w:rsidRPr="009F7151" w:rsidRDefault="009F7151" w:rsidP="009F7151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F715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9F7151" w:rsidRPr="009F7151" w:rsidTr="009F7151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151" w:rsidRPr="009F7151" w:rsidRDefault="009F7151" w:rsidP="009F7151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</w:pPr>
            <w:r w:rsidRPr="009F7151"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  <w:t>21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151" w:rsidRPr="009F7151" w:rsidRDefault="009F7151" w:rsidP="009F7151">
            <w:pPr>
              <w:widowControl/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</w:pPr>
            <w:r w:rsidRPr="009F7151"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  <w:t>Школа-інтернат ІІ-ІІІ ступенів «Рівненський обласний ліцей»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151" w:rsidRPr="009F7151" w:rsidRDefault="009F7151" w:rsidP="009F715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7151">
              <w:rPr>
                <w:rFonts w:ascii="Arial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151" w:rsidRPr="009F7151" w:rsidRDefault="009F7151" w:rsidP="009F7151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F715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151" w:rsidRPr="009F7151" w:rsidRDefault="009F7151" w:rsidP="009F7151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F715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151" w:rsidRPr="009F7151" w:rsidRDefault="009F7151" w:rsidP="009F7151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F715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151" w:rsidRPr="009F7151" w:rsidRDefault="009F7151" w:rsidP="009F7151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F715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151" w:rsidRPr="009F7151" w:rsidRDefault="009F7151" w:rsidP="009F7151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F715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70,59%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151" w:rsidRPr="009F7151" w:rsidRDefault="009F7151" w:rsidP="009F7151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F715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69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151" w:rsidRPr="009F7151" w:rsidRDefault="009F7151" w:rsidP="009F7151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F715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9F7151" w:rsidRPr="009F7151" w:rsidTr="009F7151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151" w:rsidRPr="009F7151" w:rsidRDefault="009F7151" w:rsidP="009F7151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</w:pPr>
            <w:r w:rsidRPr="009F7151"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  <w:t>22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151" w:rsidRPr="009F7151" w:rsidRDefault="009F7151" w:rsidP="009F7151">
            <w:pPr>
              <w:widowControl/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</w:pPr>
            <w:r w:rsidRPr="009F7151"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  <w:t>Острозький обласний ліцей з посиленою ВФП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151" w:rsidRPr="009F7151" w:rsidRDefault="009F7151" w:rsidP="009F715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7151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151" w:rsidRPr="009F7151" w:rsidRDefault="009F7151" w:rsidP="009F7151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F715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151" w:rsidRPr="009F7151" w:rsidRDefault="009F7151" w:rsidP="009F7151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F715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151" w:rsidRPr="009F7151" w:rsidRDefault="009F7151" w:rsidP="009F7151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F715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151" w:rsidRPr="009F7151" w:rsidRDefault="009F7151" w:rsidP="009F7151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F715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151" w:rsidRPr="009F7151" w:rsidRDefault="009F7151" w:rsidP="009F7151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F715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77,78%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151" w:rsidRPr="009F7151" w:rsidRDefault="009F7151" w:rsidP="009F7151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F715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151" w:rsidRPr="009F7151" w:rsidRDefault="009F7151" w:rsidP="009F7151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F715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13-14</w:t>
            </w:r>
          </w:p>
        </w:tc>
      </w:tr>
      <w:tr w:rsidR="009F7151" w:rsidRPr="009F7151" w:rsidTr="009F7151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151" w:rsidRPr="009F7151" w:rsidRDefault="009F7151" w:rsidP="009F7151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</w:pPr>
            <w:r w:rsidRPr="009F7151"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  <w:t>23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151" w:rsidRPr="009F7151" w:rsidRDefault="009F7151" w:rsidP="009F7151">
            <w:pPr>
              <w:widowControl/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</w:pPr>
            <w:r w:rsidRPr="009F7151"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  <w:t>Рівненське музичне училище РДГУ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151" w:rsidRPr="009F7151" w:rsidRDefault="009F7151" w:rsidP="009F715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7151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151" w:rsidRPr="009F7151" w:rsidRDefault="009F7151" w:rsidP="009F7151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F715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151" w:rsidRPr="009F7151" w:rsidRDefault="009F7151" w:rsidP="009F7151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F715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151" w:rsidRPr="009F7151" w:rsidRDefault="009F7151" w:rsidP="009F7151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F715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151" w:rsidRPr="009F7151" w:rsidRDefault="009F7151" w:rsidP="009F7151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F715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151" w:rsidRPr="009F7151" w:rsidRDefault="009F7151" w:rsidP="009F7151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F715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151" w:rsidRPr="009F7151" w:rsidRDefault="009F7151" w:rsidP="009F7151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F715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151" w:rsidRPr="009F7151" w:rsidRDefault="009F7151" w:rsidP="009F7151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F715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25-27</w:t>
            </w:r>
          </w:p>
        </w:tc>
      </w:tr>
      <w:tr w:rsidR="009F7151" w:rsidRPr="009F7151" w:rsidTr="009F7151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151" w:rsidRPr="009F7151" w:rsidRDefault="009F7151" w:rsidP="009F7151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</w:pPr>
            <w:r w:rsidRPr="009F7151"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  <w:t>24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151" w:rsidRPr="009F7151" w:rsidRDefault="009F7151" w:rsidP="009F7151">
            <w:pPr>
              <w:widowControl/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</w:pPr>
            <w:r w:rsidRPr="009F7151"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  <w:t>Костопільський будівельно-технологічний коледж НУВГП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151" w:rsidRPr="009F7151" w:rsidRDefault="009F7151" w:rsidP="009F715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7151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151" w:rsidRPr="009F7151" w:rsidRDefault="009F7151" w:rsidP="009F7151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F715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151" w:rsidRPr="009F7151" w:rsidRDefault="009F7151" w:rsidP="009F7151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F715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151" w:rsidRPr="009F7151" w:rsidRDefault="009F7151" w:rsidP="009F7151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F715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151" w:rsidRPr="009F7151" w:rsidRDefault="009F7151" w:rsidP="009F7151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F715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151" w:rsidRPr="009F7151" w:rsidRDefault="009F7151" w:rsidP="009F7151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F715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20,00%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151" w:rsidRPr="009F7151" w:rsidRDefault="009F7151" w:rsidP="009F7151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F715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151" w:rsidRPr="009F7151" w:rsidRDefault="009F7151" w:rsidP="009F7151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F715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25-27</w:t>
            </w:r>
          </w:p>
        </w:tc>
      </w:tr>
      <w:tr w:rsidR="009F7151" w:rsidRPr="009F7151" w:rsidTr="009F7151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151" w:rsidRPr="009F7151" w:rsidRDefault="009F7151" w:rsidP="009F7151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</w:pPr>
            <w:r w:rsidRPr="009F7151"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  <w:t>25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151" w:rsidRPr="009F7151" w:rsidRDefault="009F7151" w:rsidP="009F7151">
            <w:pPr>
              <w:widowControl/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</w:pPr>
            <w:r w:rsidRPr="009F7151"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  <w:t>Рівненський економіко-технологічний коледж НУВГП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151" w:rsidRPr="009F7151" w:rsidRDefault="009F7151" w:rsidP="009F715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7151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151" w:rsidRPr="009F7151" w:rsidRDefault="009F7151" w:rsidP="009F7151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F715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151" w:rsidRPr="009F7151" w:rsidRDefault="009F7151" w:rsidP="009F7151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F715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151" w:rsidRPr="009F7151" w:rsidRDefault="009F7151" w:rsidP="009F7151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F715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151" w:rsidRPr="009F7151" w:rsidRDefault="009F7151" w:rsidP="009F7151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F715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151" w:rsidRPr="009F7151" w:rsidRDefault="009F7151" w:rsidP="009F7151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F715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42,86%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151" w:rsidRPr="009F7151" w:rsidRDefault="009F7151" w:rsidP="009F7151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F715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151" w:rsidRPr="009F7151" w:rsidRDefault="009F7151" w:rsidP="009F7151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F715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16-21</w:t>
            </w:r>
          </w:p>
        </w:tc>
      </w:tr>
      <w:tr w:rsidR="009F7151" w:rsidRPr="009F7151" w:rsidTr="009F7151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151" w:rsidRPr="009F7151" w:rsidRDefault="009F7151" w:rsidP="009F7151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</w:pPr>
            <w:r w:rsidRPr="009F7151"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  <w:t>26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151" w:rsidRPr="009F7151" w:rsidRDefault="009F7151" w:rsidP="009F7151">
            <w:pPr>
              <w:widowControl/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</w:pPr>
            <w:r w:rsidRPr="009F7151"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  <w:t>Рівненський базовий медичний коледж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151" w:rsidRPr="009F7151" w:rsidRDefault="009F7151" w:rsidP="009F715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7151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151" w:rsidRPr="009F7151" w:rsidRDefault="009F7151" w:rsidP="009F7151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F715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151" w:rsidRPr="009F7151" w:rsidRDefault="009F7151" w:rsidP="009F7151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F715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151" w:rsidRPr="009F7151" w:rsidRDefault="009F7151" w:rsidP="009F7151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F715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151" w:rsidRPr="009F7151" w:rsidRDefault="009F7151" w:rsidP="009F7151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F715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151" w:rsidRPr="009F7151" w:rsidRDefault="009F7151" w:rsidP="009F7151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F715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33,33%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151" w:rsidRPr="009F7151" w:rsidRDefault="009F7151" w:rsidP="009F7151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F715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151" w:rsidRPr="009F7151" w:rsidRDefault="009F7151" w:rsidP="009F7151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F715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25-27</w:t>
            </w:r>
          </w:p>
        </w:tc>
      </w:tr>
      <w:tr w:rsidR="009F7151" w:rsidRPr="009F7151" w:rsidTr="009F7151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151" w:rsidRPr="009F7151" w:rsidRDefault="009F7151" w:rsidP="009F7151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</w:pPr>
            <w:r w:rsidRPr="009F7151"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  <w:t>27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151" w:rsidRPr="009F7151" w:rsidRDefault="009F7151" w:rsidP="009F7151">
            <w:pPr>
              <w:widowControl/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</w:pPr>
            <w:r w:rsidRPr="009F7151"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  <w:t>Рівненський економіко-гуманітарний та інженерний коледж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151" w:rsidRPr="009F7151" w:rsidRDefault="009F7151" w:rsidP="009F715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7151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151" w:rsidRPr="009F7151" w:rsidRDefault="009F7151" w:rsidP="009F7151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F715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151" w:rsidRPr="009F7151" w:rsidRDefault="009F7151" w:rsidP="009F7151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F715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151" w:rsidRPr="009F7151" w:rsidRDefault="009F7151" w:rsidP="009F7151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F715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151" w:rsidRPr="009F7151" w:rsidRDefault="009F7151" w:rsidP="009F7151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F715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151" w:rsidRPr="009F7151" w:rsidRDefault="009F7151" w:rsidP="009F7151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F715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151" w:rsidRPr="009F7151" w:rsidRDefault="009F7151" w:rsidP="009F7151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F715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151" w:rsidRPr="00AB1AC9" w:rsidRDefault="00AB1AC9" w:rsidP="009F7151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28</w:t>
            </w:r>
          </w:p>
        </w:tc>
      </w:tr>
      <w:tr w:rsidR="009F7151" w:rsidRPr="009F7151" w:rsidTr="009F7151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151" w:rsidRPr="009F7151" w:rsidRDefault="009F7151" w:rsidP="009F7151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</w:pPr>
            <w:r w:rsidRPr="009F7151"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  <w:t>28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151" w:rsidRPr="009F7151" w:rsidRDefault="009F7151" w:rsidP="009F7151">
            <w:pPr>
              <w:widowControl/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</w:pPr>
            <w:r w:rsidRPr="009F7151"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  <w:t>Рівненський коледж економіки та бізнесу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151" w:rsidRPr="009F7151" w:rsidRDefault="009F7151" w:rsidP="009F715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7151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151" w:rsidRPr="009F7151" w:rsidRDefault="009F7151" w:rsidP="009F7151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F715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151" w:rsidRPr="009F7151" w:rsidRDefault="009F7151" w:rsidP="009F7151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F715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151" w:rsidRPr="009F7151" w:rsidRDefault="009F7151" w:rsidP="009F7151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F715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151" w:rsidRPr="009F7151" w:rsidRDefault="009F7151" w:rsidP="009F7151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F715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151" w:rsidRPr="009F7151" w:rsidRDefault="009F7151" w:rsidP="009F7151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F715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50,00%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151" w:rsidRPr="009F7151" w:rsidRDefault="009F7151" w:rsidP="009F7151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F715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151" w:rsidRPr="009F7151" w:rsidRDefault="009F7151" w:rsidP="009F7151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F715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16-21</w:t>
            </w:r>
          </w:p>
        </w:tc>
      </w:tr>
    </w:tbl>
    <w:p w:rsidR="00C05C18" w:rsidRDefault="00C05C18">
      <w:pPr>
        <w:rPr>
          <w:lang w:val="en-US"/>
        </w:rPr>
      </w:pPr>
    </w:p>
    <w:p w:rsidR="009F7151" w:rsidRDefault="00D82741" w:rsidP="00C62A12">
      <w:pPr>
        <w:tabs>
          <w:tab w:val="left" w:pos="7545"/>
        </w:tabs>
        <w:ind w:left="360"/>
        <w:jc w:val="both"/>
        <w:rPr>
          <w:rStyle w:val="A20"/>
          <w:rFonts w:ascii="Arial" w:eastAsiaTheme="minorHAnsi" w:hAnsi="Arial" w:cs="Arial"/>
          <w:lang w:val="uk-UA" w:eastAsia="en-US"/>
        </w:rPr>
      </w:pPr>
      <w:r w:rsidRPr="00D82741">
        <w:rPr>
          <w:sz w:val="20"/>
          <w:szCs w:val="20"/>
        </w:rPr>
        <w:t xml:space="preserve">* </w:t>
      </w:r>
      <w:r w:rsidRPr="00DE22D5">
        <w:rPr>
          <w:sz w:val="20"/>
          <w:szCs w:val="20"/>
          <w:lang w:val="uk-UA"/>
        </w:rPr>
        <w:t>за І місце - 3 бали; за ІІ місце – 2 бали; за ІІІ місце – 1 бал</w:t>
      </w:r>
      <w:r w:rsidR="009F7151">
        <w:rPr>
          <w:rStyle w:val="A20"/>
        </w:rPr>
        <w:br w:type="page"/>
      </w:r>
    </w:p>
    <w:p w:rsidR="00344F03" w:rsidRDefault="00344F03" w:rsidP="008318B0">
      <w:pPr>
        <w:pStyle w:val="Pa1"/>
        <w:jc w:val="center"/>
        <w:rPr>
          <w:rStyle w:val="A20"/>
        </w:rPr>
      </w:pPr>
      <w:r w:rsidRPr="00344F03">
        <w:rPr>
          <w:rStyle w:val="A20"/>
        </w:rPr>
        <w:lastRenderedPageBreak/>
        <w:t>РОЗПОДІЛ УЧАСНИКІВ КОНКУРСУ</w:t>
      </w:r>
    </w:p>
    <w:p w:rsidR="005A03AA" w:rsidRDefault="005A03AA" w:rsidP="00344F03">
      <w:pPr>
        <w:jc w:val="center"/>
        <w:rPr>
          <w:lang w:val="uk-UA"/>
        </w:rPr>
      </w:pPr>
    </w:p>
    <w:p w:rsidR="00344F03" w:rsidRDefault="00344F03" w:rsidP="00344F03">
      <w:pPr>
        <w:jc w:val="center"/>
        <w:rPr>
          <w:lang w:val="uk-UA"/>
        </w:rPr>
      </w:pPr>
      <w:r w:rsidRPr="00344F03">
        <w:rPr>
          <w:rFonts w:hint="eastAsia"/>
          <w:lang w:val="uk-UA"/>
        </w:rPr>
        <w:t>Д</w:t>
      </w:r>
      <w:r>
        <w:rPr>
          <w:lang w:val="uk-UA"/>
        </w:rPr>
        <w:t>іаграма</w:t>
      </w:r>
      <w:r w:rsidRPr="00344F03">
        <w:rPr>
          <w:lang w:val="uk-UA"/>
        </w:rPr>
        <w:t xml:space="preserve"> 1.1. </w:t>
      </w:r>
      <w:r w:rsidRPr="00344F03">
        <w:rPr>
          <w:rFonts w:hint="eastAsia"/>
          <w:lang w:val="uk-UA"/>
        </w:rPr>
        <w:t>У</w:t>
      </w:r>
      <w:r w:rsidRPr="00344F03">
        <w:rPr>
          <w:lang w:val="uk-UA"/>
        </w:rPr>
        <w:t xml:space="preserve"> </w:t>
      </w:r>
      <w:r w:rsidRPr="00344F03">
        <w:rPr>
          <w:rFonts w:hint="eastAsia"/>
          <w:lang w:val="uk-UA"/>
        </w:rPr>
        <w:t>розрізі</w:t>
      </w:r>
      <w:r w:rsidRPr="00344F03">
        <w:rPr>
          <w:lang w:val="uk-UA"/>
        </w:rPr>
        <w:t xml:space="preserve"> </w:t>
      </w:r>
      <w:r>
        <w:rPr>
          <w:lang w:val="uk-UA"/>
        </w:rPr>
        <w:t>районів</w:t>
      </w:r>
    </w:p>
    <w:p w:rsidR="00B3287C" w:rsidRDefault="00B3287C" w:rsidP="00344F03">
      <w:pPr>
        <w:jc w:val="center"/>
        <w:rPr>
          <w:lang w:val="uk-UA"/>
        </w:rPr>
      </w:pPr>
    </w:p>
    <w:p w:rsidR="00344F03" w:rsidRPr="00344F03" w:rsidRDefault="00AC3866" w:rsidP="00344F03">
      <w:pPr>
        <w:jc w:val="center"/>
        <w:rPr>
          <w:lang w:val="uk-UA"/>
        </w:rPr>
      </w:pPr>
      <w:r>
        <w:rPr>
          <w:noProof/>
        </w:rPr>
        <w:drawing>
          <wp:inline distT="0" distB="0" distL="0" distR="0" wp14:anchorId="664328F2" wp14:editId="7DCA8966">
            <wp:extent cx="6120765" cy="8488680"/>
            <wp:effectExtent l="0" t="0" r="0" b="762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44F03" w:rsidRDefault="00344F03">
      <w:pPr>
        <w:rPr>
          <w:lang w:val="uk-UA"/>
        </w:rPr>
      </w:pPr>
    </w:p>
    <w:p w:rsidR="005A03AA" w:rsidRPr="00B305DF" w:rsidRDefault="005A03AA" w:rsidP="00B305DF">
      <w:pPr>
        <w:jc w:val="center"/>
        <w:rPr>
          <w:lang w:val="uk-UA"/>
        </w:rPr>
      </w:pPr>
      <w:r w:rsidRPr="00B305DF">
        <w:rPr>
          <w:rFonts w:hint="eastAsia"/>
          <w:lang w:val="uk-UA"/>
        </w:rPr>
        <w:t>Д</w:t>
      </w:r>
      <w:r w:rsidRPr="00B305DF">
        <w:rPr>
          <w:lang w:val="uk-UA"/>
        </w:rPr>
        <w:t xml:space="preserve">іаграма 1.2. </w:t>
      </w:r>
      <w:r w:rsidRPr="00B305DF">
        <w:rPr>
          <w:rFonts w:hint="eastAsia"/>
          <w:lang w:val="uk-UA"/>
        </w:rPr>
        <w:t>У</w:t>
      </w:r>
      <w:r w:rsidRPr="00B305DF">
        <w:rPr>
          <w:lang w:val="uk-UA"/>
        </w:rPr>
        <w:t xml:space="preserve"> </w:t>
      </w:r>
      <w:r w:rsidRPr="00B305DF">
        <w:rPr>
          <w:rFonts w:hint="eastAsia"/>
          <w:lang w:val="uk-UA"/>
        </w:rPr>
        <w:t>розрізі</w:t>
      </w:r>
      <w:r w:rsidRPr="00B305DF">
        <w:rPr>
          <w:lang w:val="uk-UA"/>
        </w:rPr>
        <w:t xml:space="preserve"> місця проживання</w:t>
      </w:r>
    </w:p>
    <w:p w:rsidR="005A03AA" w:rsidRDefault="003371E7" w:rsidP="00211217">
      <w:pPr>
        <w:jc w:val="center"/>
        <w:rPr>
          <w:lang w:val="uk-UA"/>
        </w:rPr>
      </w:pPr>
      <w:r>
        <w:rPr>
          <w:noProof/>
        </w:rPr>
        <w:drawing>
          <wp:inline distT="0" distB="0" distL="0" distR="0" wp14:anchorId="7FBE3CCA" wp14:editId="681600FF">
            <wp:extent cx="5353050" cy="2743200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A03AA" w:rsidRDefault="005A03AA">
      <w:pPr>
        <w:rPr>
          <w:lang w:val="uk-UA"/>
        </w:rPr>
      </w:pPr>
    </w:p>
    <w:p w:rsidR="005A03AA" w:rsidRDefault="000D16CC" w:rsidP="000D16CC">
      <w:pPr>
        <w:jc w:val="center"/>
        <w:rPr>
          <w:lang w:val="uk-UA"/>
        </w:rPr>
      </w:pPr>
      <w:r w:rsidRPr="00344F03">
        <w:rPr>
          <w:rFonts w:hint="eastAsia"/>
          <w:lang w:val="uk-UA"/>
        </w:rPr>
        <w:t>Д</w:t>
      </w:r>
      <w:r>
        <w:rPr>
          <w:lang w:val="uk-UA"/>
        </w:rPr>
        <w:t>іаграма</w:t>
      </w:r>
      <w:r w:rsidRPr="000D16CC">
        <w:rPr>
          <w:lang w:val="uk-UA"/>
        </w:rPr>
        <w:t xml:space="preserve"> 1.</w:t>
      </w:r>
      <w:r>
        <w:rPr>
          <w:lang w:val="uk-UA"/>
        </w:rPr>
        <w:t>3</w:t>
      </w:r>
      <w:r w:rsidRPr="000D16CC">
        <w:rPr>
          <w:lang w:val="uk-UA"/>
        </w:rPr>
        <w:t xml:space="preserve">. </w:t>
      </w:r>
      <w:r>
        <w:rPr>
          <w:lang w:val="uk-UA"/>
        </w:rPr>
        <w:t>За місце проживання у розрізі наукових відділень</w:t>
      </w:r>
    </w:p>
    <w:p w:rsidR="003371E7" w:rsidRDefault="003371E7" w:rsidP="000D16CC">
      <w:pPr>
        <w:jc w:val="center"/>
        <w:rPr>
          <w:lang w:val="uk-UA"/>
        </w:rPr>
      </w:pPr>
    </w:p>
    <w:p w:rsidR="005A03AA" w:rsidRDefault="003371E7">
      <w:pPr>
        <w:rPr>
          <w:lang w:val="uk-UA"/>
        </w:rPr>
      </w:pPr>
      <w:r>
        <w:rPr>
          <w:noProof/>
        </w:rPr>
        <w:drawing>
          <wp:inline distT="0" distB="0" distL="0" distR="0" wp14:anchorId="5F45037F" wp14:editId="1587E5B4">
            <wp:extent cx="6120765" cy="5356860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6A6809" w:rsidRDefault="006A6809">
      <w:pPr>
        <w:rPr>
          <w:lang w:val="uk-UA"/>
        </w:rPr>
      </w:pPr>
    </w:p>
    <w:p w:rsidR="00F14EBE" w:rsidRDefault="00F14EBE" w:rsidP="00B305DF">
      <w:pPr>
        <w:jc w:val="center"/>
        <w:rPr>
          <w:lang w:val="en-US"/>
        </w:rPr>
      </w:pPr>
    </w:p>
    <w:p w:rsidR="006A6809" w:rsidRPr="00B305DF" w:rsidRDefault="006A6809" w:rsidP="00B305DF">
      <w:pPr>
        <w:jc w:val="center"/>
        <w:rPr>
          <w:lang w:val="uk-UA"/>
        </w:rPr>
      </w:pPr>
      <w:r w:rsidRPr="00B305DF">
        <w:rPr>
          <w:rFonts w:hint="eastAsia"/>
          <w:lang w:val="uk-UA"/>
        </w:rPr>
        <w:lastRenderedPageBreak/>
        <w:t>Д</w:t>
      </w:r>
      <w:r w:rsidRPr="00B305DF">
        <w:rPr>
          <w:lang w:val="uk-UA"/>
        </w:rPr>
        <w:t>іаграма 1.4. За віком</w:t>
      </w:r>
    </w:p>
    <w:p w:rsidR="007C3EE9" w:rsidRDefault="003371E7" w:rsidP="006A6809">
      <w:pPr>
        <w:jc w:val="center"/>
        <w:rPr>
          <w:lang w:val="uk-UA"/>
        </w:rPr>
      </w:pPr>
      <w:r>
        <w:rPr>
          <w:noProof/>
        </w:rPr>
        <w:drawing>
          <wp:inline distT="0" distB="0" distL="0" distR="0" wp14:anchorId="2A631D16" wp14:editId="5942C536">
            <wp:extent cx="4276725" cy="2790825"/>
            <wp:effectExtent l="0" t="0" r="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6A6809" w:rsidRDefault="006A6809">
      <w:pPr>
        <w:rPr>
          <w:lang w:val="uk-UA"/>
        </w:rPr>
      </w:pPr>
    </w:p>
    <w:p w:rsidR="00F14EBE" w:rsidRDefault="00F14EBE" w:rsidP="00B305DF">
      <w:pPr>
        <w:jc w:val="center"/>
        <w:rPr>
          <w:lang w:val="en-US"/>
        </w:rPr>
      </w:pPr>
    </w:p>
    <w:p w:rsidR="00F14EBE" w:rsidRDefault="00F14EBE" w:rsidP="00B305DF">
      <w:pPr>
        <w:jc w:val="center"/>
        <w:rPr>
          <w:lang w:val="en-US"/>
        </w:rPr>
      </w:pPr>
    </w:p>
    <w:p w:rsidR="00F37D7E" w:rsidRPr="00B305DF" w:rsidRDefault="00F37D7E" w:rsidP="00B305DF">
      <w:pPr>
        <w:jc w:val="center"/>
        <w:rPr>
          <w:lang w:val="uk-UA"/>
        </w:rPr>
      </w:pPr>
      <w:r w:rsidRPr="00B305DF">
        <w:rPr>
          <w:rFonts w:hint="eastAsia"/>
          <w:lang w:val="uk-UA"/>
        </w:rPr>
        <w:t>Д</w:t>
      </w:r>
      <w:r w:rsidRPr="00B305DF">
        <w:rPr>
          <w:lang w:val="uk-UA"/>
        </w:rPr>
        <w:t>іаграма 1.3. У розрізі наукових відділень</w:t>
      </w:r>
    </w:p>
    <w:p w:rsidR="00CC099D" w:rsidRDefault="00CC099D">
      <w:pPr>
        <w:rPr>
          <w:lang w:val="uk-UA"/>
        </w:rPr>
      </w:pPr>
    </w:p>
    <w:p w:rsidR="00F37D7E" w:rsidRDefault="003371E7">
      <w:pPr>
        <w:rPr>
          <w:lang w:val="uk-UA"/>
        </w:rPr>
      </w:pPr>
      <w:r>
        <w:rPr>
          <w:noProof/>
        </w:rPr>
        <w:drawing>
          <wp:inline distT="0" distB="0" distL="0" distR="0" wp14:anchorId="15A124AC" wp14:editId="6BA5B801">
            <wp:extent cx="6120765" cy="5488940"/>
            <wp:effectExtent l="0" t="0" r="0" b="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2352F5" w:rsidRPr="007C6242" w:rsidRDefault="002352F5" w:rsidP="007C6242">
      <w:pPr>
        <w:pStyle w:val="Pa1"/>
        <w:jc w:val="center"/>
        <w:rPr>
          <w:rStyle w:val="A20"/>
        </w:rPr>
      </w:pPr>
      <w:r w:rsidRPr="007C6242">
        <w:rPr>
          <w:rStyle w:val="A20"/>
        </w:rPr>
        <w:lastRenderedPageBreak/>
        <w:t>Розподіл учасників та переможців в розрізі районів</w:t>
      </w:r>
    </w:p>
    <w:p w:rsidR="00C97D60" w:rsidRPr="00FF4F3D" w:rsidRDefault="002352F5" w:rsidP="007C6242">
      <w:pPr>
        <w:pStyle w:val="Pa1"/>
        <w:jc w:val="center"/>
        <w:rPr>
          <w:noProof/>
          <w:lang w:val="ru-RU" w:eastAsia="uk-UA"/>
        </w:rPr>
      </w:pPr>
      <w:r w:rsidRPr="007C6242">
        <w:rPr>
          <w:rStyle w:val="A20"/>
        </w:rPr>
        <w:t>(міст обласного підпорядкування, закладів обласного підпорядкування)</w:t>
      </w:r>
      <w:r>
        <w:rPr>
          <w:noProof/>
          <w:lang w:eastAsia="uk-UA"/>
        </w:rPr>
        <w:t xml:space="preserve"> </w:t>
      </w:r>
    </w:p>
    <w:p w:rsidR="00B96374" w:rsidRDefault="00B96374" w:rsidP="007C6242">
      <w:pPr>
        <w:pStyle w:val="Pa1"/>
        <w:jc w:val="center"/>
        <w:rPr>
          <w:noProof/>
          <w:lang w:val="en-US" w:eastAsia="uk-UA"/>
        </w:rPr>
      </w:pPr>
      <w:r>
        <w:rPr>
          <w:noProof/>
          <w:lang w:val="ru-RU" w:eastAsia="ru-RU"/>
        </w:rPr>
        <w:drawing>
          <wp:inline distT="0" distB="0" distL="0" distR="0" wp14:anchorId="324EE984" wp14:editId="3B501EDB">
            <wp:extent cx="6448425" cy="6886575"/>
            <wp:effectExtent l="0" t="0" r="0" b="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C97D60" w:rsidRDefault="00B96374" w:rsidP="007C6242">
      <w:pPr>
        <w:pStyle w:val="Pa1"/>
        <w:jc w:val="center"/>
        <w:rPr>
          <w:noProof/>
          <w:lang w:val="en-US" w:eastAsia="uk-UA"/>
        </w:rPr>
      </w:pPr>
      <w:r>
        <w:rPr>
          <w:noProof/>
          <w:lang w:val="ru-RU" w:eastAsia="ru-RU"/>
        </w:rPr>
        <w:drawing>
          <wp:inline distT="0" distB="0" distL="0" distR="0" wp14:anchorId="0B151E66" wp14:editId="48A20AC0">
            <wp:extent cx="5438775" cy="1990725"/>
            <wp:effectExtent l="0" t="0" r="0" b="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4B0D15" w:rsidRPr="007C6242" w:rsidRDefault="004B0D15" w:rsidP="004B0D15">
      <w:pPr>
        <w:jc w:val="center"/>
        <w:rPr>
          <w:rStyle w:val="A20"/>
          <w:rFonts w:ascii="Arial" w:eastAsiaTheme="minorHAnsi" w:hAnsi="Arial" w:cs="Arial"/>
          <w:lang w:eastAsia="en-US"/>
        </w:rPr>
      </w:pPr>
      <w:r w:rsidRPr="007C6242">
        <w:rPr>
          <w:rStyle w:val="A20"/>
          <w:rFonts w:ascii="Arial" w:eastAsiaTheme="minorHAnsi" w:hAnsi="Arial" w:cs="Arial"/>
          <w:lang w:eastAsia="en-US"/>
        </w:rPr>
        <w:lastRenderedPageBreak/>
        <w:t>Підсумковий рейтинг районів</w:t>
      </w:r>
      <w:r w:rsidR="002973CB" w:rsidRPr="002973CB">
        <w:rPr>
          <w:rStyle w:val="A20"/>
          <w:rFonts w:ascii="Arial" w:eastAsiaTheme="minorHAnsi" w:hAnsi="Arial" w:cs="Arial"/>
          <w:lang w:eastAsia="en-US"/>
        </w:rPr>
        <w:t xml:space="preserve"> </w:t>
      </w:r>
      <w:r w:rsidR="002973CB" w:rsidRPr="002973CB">
        <w:rPr>
          <w:rStyle w:val="A20"/>
          <w:rFonts w:ascii="Arial" w:eastAsiaTheme="minorHAnsi" w:hAnsi="Arial" w:cs="Arial"/>
          <w:lang w:eastAsia="en-US"/>
        </w:rPr>
        <w:br/>
      </w:r>
      <w:r w:rsidRPr="007C6242">
        <w:rPr>
          <w:rStyle w:val="A20"/>
          <w:rFonts w:ascii="Arial" w:eastAsiaTheme="minorHAnsi" w:hAnsi="Arial" w:cs="Arial"/>
          <w:lang w:eastAsia="en-US"/>
        </w:rPr>
        <w:t>(міст обласного підпорядкування, закладів обласного підпорядкування)</w:t>
      </w:r>
    </w:p>
    <w:p w:rsidR="00073CB3" w:rsidRPr="00241E0A" w:rsidRDefault="00073CB3" w:rsidP="000C2FC2">
      <w:pPr>
        <w:tabs>
          <w:tab w:val="left" w:pos="7545"/>
        </w:tabs>
        <w:rPr>
          <w:noProof/>
          <w:lang w:eastAsia="uk-UA"/>
        </w:rPr>
      </w:pPr>
    </w:p>
    <w:p w:rsidR="002C7BE9" w:rsidRPr="002C7BE9" w:rsidRDefault="00381057" w:rsidP="00073CB3">
      <w:pPr>
        <w:tabs>
          <w:tab w:val="left" w:pos="7545"/>
        </w:tabs>
        <w:ind w:left="360"/>
        <w:jc w:val="both"/>
        <w:rPr>
          <w:sz w:val="20"/>
          <w:szCs w:val="20"/>
          <w:lang w:val="en-US"/>
        </w:rPr>
      </w:pPr>
      <w:r>
        <w:rPr>
          <w:noProof/>
        </w:rPr>
        <w:drawing>
          <wp:inline distT="0" distB="0" distL="0" distR="0" wp14:anchorId="1B91BD1B" wp14:editId="5DA0DE0A">
            <wp:extent cx="6196965" cy="7810500"/>
            <wp:effectExtent l="0" t="0" r="0" b="0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073CB3" w:rsidRPr="00DE22D5" w:rsidRDefault="00073CB3" w:rsidP="00073CB3">
      <w:pPr>
        <w:tabs>
          <w:tab w:val="left" w:pos="7545"/>
        </w:tabs>
        <w:ind w:left="360"/>
        <w:jc w:val="both"/>
        <w:rPr>
          <w:sz w:val="20"/>
          <w:szCs w:val="20"/>
          <w:lang w:val="uk-UA"/>
        </w:rPr>
      </w:pPr>
      <w:r w:rsidRPr="00D82741">
        <w:rPr>
          <w:sz w:val="20"/>
          <w:szCs w:val="20"/>
        </w:rPr>
        <w:t xml:space="preserve">* </w:t>
      </w:r>
      <w:r w:rsidRPr="00DE22D5">
        <w:rPr>
          <w:sz w:val="20"/>
          <w:szCs w:val="20"/>
          <w:lang w:val="uk-UA"/>
        </w:rPr>
        <w:t>за І місце - 3 бали; за ІІ місце – 2 бали; за ІІІ місце – 1 бал</w:t>
      </w:r>
    </w:p>
    <w:p w:rsidR="004B0D15" w:rsidRDefault="004B0D15">
      <w:pPr>
        <w:rPr>
          <w:lang w:val="uk-UA"/>
        </w:rPr>
      </w:pPr>
    </w:p>
    <w:p w:rsidR="00754C14" w:rsidRDefault="00754C14" w:rsidP="003E3D96">
      <w:pPr>
        <w:pStyle w:val="Pa1"/>
        <w:jc w:val="center"/>
        <w:rPr>
          <w:rStyle w:val="A20"/>
        </w:rPr>
      </w:pPr>
    </w:p>
    <w:p w:rsidR="00381057" w:rsidRDefault="00381057" w:rsidP="00381057">
      <w:pPr>
        <w:rPr>
          <w:lang w:val="uk-UA" w:eastAsia="en-US"/>
        </w:rPr>
      </w:pPr>
    </w:p>
    <w:p w:rsidR="00381057" w:rsidRDefault="00381057" w:rsidP="00381057">
      <w:pPr>
        <w:rPr>
          <w:lang w:val="uk-UA" w:eastAsia="en-US"/>
        </w:rPr>
      </w:pPr>
    </w:p>
    <w:p w:rsidR="003E3D96" w:rsidRPr="003E3D96" w:rsidRDefault="003E3D96" w:rsidP="003E3D96">
      <w:pPr>
        <w:pStyle w:val="Pa1"/>
        <w:jc w:val="center"/>
        <w:rPr>
          <w:rStyle w:val="A20"/>
        </w:rPr>
      </w:pPr>
      <w:r w:rsidRPr="003E3D96">
        <w:rPr>
          <w:rStyle w:val="A20"/>
        </w:rPr>
        <w:lastRenderedPageBreak/>
        <w:t xml:space="preserve">Кількісний склад учасників, розподіл учасників за місцем проживання </w:t>
      </w:r>
      <w:r w:rsidR="00650C08">
        <w:rPr>
          <w:rStyle w:val="A20"/>
        </w:rPr>
        <w:br/>
      </w:r>
      <w:r w:rsidRPr="003E3D96">
        <w:rPr>
          <w:rStyle w:val="A20"/>
        </w:rPr>
        <w:t>та класом навчання</w:t>
      </w:r>
    </w:p>
    <w:p w:rsidR="003E3D96" w:rsidRDefault="003E3D96" w:rsidP="007C6242">
      <w:pPr>
        <w:pStyle w:val="Pa1"/>
        <w:jc w:val="center"/>
        <w:rPr>
          <w:rStyle w:val="A20"/>
        </w:rPr>
      </w:pPr>
    </w:p>
    <w:p w:rsidR="00754C14" w:rsidRDefault="00754C14" w:rsidP="00754C14">
      <w:pPr>
        <w:jc w:val="center"/>
        <w:rPr>
          <w:rFonts w:ascii="Arial" w:hAnsi="Arial" w:cs="Arial"/>
          <w:szCs w:val="28"/>
          <w:lang w:val="uk-UA"/>
        </w:rPr>
      </w:pPr>
      <w:r w:rsidRPr="00754C14">
        <w:rPr>
          <w:rFonts w:ascii="Arial" w:hAnsi="Arial" w:cs="Arial"/>
          <w:szCs w:val="28"/>
          <w:lang w:val="uk-UA"/>
        </w:rPr>
        <w:t>Відділення математики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9"/>
        <w:gridCol w:w="565"/>
        <w:gridCol w:w="628"/>
        <w:gridCol w:w="567"/>
        <w:gridCol w:w="572"/>
        <w:gridCol w:w="562"/>
        <w:gridCol w:w="567"/>
        <w:gridCol w:w="664"/>
        <w:gridCol w:w="667"/>
        <w:gridCol w:w="595"/>
        <w:gridCol w:w="540"/>
        <w:gridCol w:w="14"/>
        <w:gridCol w:w="580"/>
      </w:tblGrid>
      <w:tr w:rsidR="00241E0A" w:rsidTr="00241E0A">
        <w:tc>
          <w:tcPr>
            <w:tcW w:w="3229" w:type="dxa"/>
            <w:vMerge w:val="restart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Секція</w:t>
            </w:r>
          </w:p>
        </w:tc>
        <w:tc>
          <w:tcPr>
            <w:tcW w:w="3461" w:type="dxa"/>
            <w:gridSpan w:val="6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Місце проживання</w:t>
            </w:r>
          </w:p>
        </w:tc>
        <w:tc>
          <w:tcPr>
            <w:tcW w:w="1331" w:type="dxa"/>
            <w:gridSpan w:val="2"/>
            <w:vMerge w:val="restart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Усього</w:t>
            </w:r>
          </w:p>
        </w:tc>
        <w:tc>
          <w:tcPr>
            <w:tcW w:w="1729" w:type="dxa"/>
            <w:gridSpan w:val="4"/>
            <w:vMerge w:val="restart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Кількість учасників</w:t>
            </w:r>
          </w:p>
        </w:tc>
      </w:tr>
      <w:tr w:rsidR="00241E0A" w:rsidTr="00241E0A">
        <w:tc>
          <w:tcPr>
            <w:tcW w:w="3229" w:type="dxa"/>
            <w:vMerge/>
            <w:vAlign w:val="center"/>
          </w:tcPr>
          <w:p w:rsidR="00241E0A" w:rsidRDefault="00241E0A" w:rsidP="00241E0A">
            <w:pPr>
              <w:rPr>
                <w:lang w:val="uk-UA"/>
              </w:rPr>
            </w:pPr>
          </w:p>
        </w:tc>
        <w:tc>
          <w:tcPr>
            <w:tcW w:w="1193" w:type="dxa"/>
            <w:gridSpan w:val="2"/>
          </w:tcPr>
          <w:p w:rsidR="00241E0A" w:rsidRDefault="00241E0A" w:rsidP="00241E0A">
            <w:pPr>
              <w:ind w:left="-108" w:right="-191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Обласний </w:t>
            </w:r>
          </w:p>
          <w:p w:rsidR="00241E0A" w:rsidRDefault="00241E0A" w:rsidP="00241E0A">
            <w:pPr>
              <w:ind w:left="-108" w:right="-191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центр</w:t>
            </w:r>
          </w:p>
        </w:tc>
        <w:tc>
          <w:tcPr>
            <w:tcW w:w="1139" w:type="dxa"/>
            <w:gridSpan w:val="2"/>
          </w:tcPr>
          <w:p w:rsidR="00241E0A" w:rsidRDefault="00241E0A" w:rsidP="00241E0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Міста, районні центри</w:t>
            </w:r>
          </w:p>
        </w:tc>
        <w:tc>
          <w:tcPr>
            <w:tcW w:w="1129" w:type="dxa"/>
            <w:gridSpan w:val="2"/>
          </w:tcPr>
          <w:p w:rsidR="00241E0A" w:rsidRDefault="00241E0A" w:rsidP="00241E0A">
            <w:pPr>
              <w:ind w:left="-30" w:right="-191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Села, селища міського типу</w:t>
            </w:r>
          </w:p>
        </w:tc>
        <w:tc>
          <w:tcPr>
            <w:tcW w:w="1331" w:type="dxa"/>
            <w:gridSpan w:val="2"/>
            <w:vMerge/>
            <w:vAlign w:val="center"/>
          </w:tcPr>
          <w:p w:rsidR="00241E0A" w:rsidRDefault="00241E0A" w:rsidP="00241E0A">
            <w:pPr>
              <w:rPr>
                <w:lang w:val="uk-UA"/>
              </w:rPr>
            </w:pPr>
          </w:p>
        </w:tc>
        <w:tc>
          <w:tcPr>
            <w:tcW w:w="1729" w:type="dxa"/>
            <w:gridSpan w:val="4"/>
            <w:vMerge/>
            <w:vAlign w:val="center"/>
          </w:tcPr>
          <w:p w:rsidR="00241E0A" w:rsidRDefault="00241E0A" w:rsidP="00241E0A">
            <w:pPr>
              <w:rPr>
                <w:lang w:val="uk-UA"/>
              </w:rPr>
            </w:pPr>
          </w:p>
        </w:tc>
      </w:tr>
      <w:tr w:rsidR="00241E0A" w:rsidTr="00241E0A">
        <w:tc>
          <w:tcPr>
            <w:tcW w:w="3229" w:type="dxa"/>
            <w:vMerge/>
            <w:vAlign w:val="center"/>
          </w:tcPr>
          <w:p w:rsidR="00241E0A" w:rsidRDefault="00241E0A" w:rsidP="00241E0A">
            <w:pPr>
              <w:rPr>
                <w:lang w:val="uk-UA"/>
              </w:rPr>
            </w:pPr>
          </w:p>
        </w:tc>
        <w:tc>
          <w:tcPr>
            <w:tcW w:w="565" w:type="dxa"/>
          </w:tcPr>
          <w:p w:rsidR="00241E0A" w:rsidRDefault="00241E0A" w:rsidP="00241E0A">
            <w:pPr>
              <w:ind w:left="-49" w:right="-108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К-ть учасників</w:t>
            </w:r>
          </w:p>
        </w:tc>
        <w:tc>
          <w:tcPr>
            <w:tcW w:w="628" w:type="dxa"/>
          </w:tcPr>
          <w:p w:rsidR="00241E0A" w:rsidRDefault="00241E0A" w:rsidP="00241E0A">
            <w:pPr>
              <w:ind w:left="-49" w:right="-108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К-ть</w:t>
            </w:r>
          </w:p>
          <w:p w:rsidR="00241E0A" w:rsidRDefault="00241E0A" w:rsidP="00241E0A">
            <w:pPr>
              <w:ind w:left="-49" w:right="-108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переможців</w:t>
            </w:r>
          </w:p>
        </w:tc>
        <w:tc>
          <w:tcPr>
            <w:tcW w:w="567" w:type="dxa"/>
          </w:tcPr>
          <w:p w:rsidR="00241E0A" w:rsidRDefault="00241E0A" w:rsidP="00241E0A">
            <w:pPr>
              <w:ind w:left="-49" w:right="-108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К-ть учасників</w:t>
            </w:r>
          </w:p>
        </w:tc>
        <w:tc>
          <w:tcPr>
            <w:tcW w:w="572" w:type="dxa"/>
          </w:tcPr>
          <w:p w:rsidR="00241E0A" w:rsidRDefault="00241E0A" w:rsidP="00241E0A">
            <w:pPr>
              <w:ind w:left="-49" w:right="-108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К-ть переможців</w:t>
            </w:r>
          </w:p>
        </w:tc>
        <w:tc>
          <w:tcPr>
            <w:tcW w:w="562" w:type="dxa"/>
          </w:tcPr>
          <w:p w:rsidR="00241E0A" w:rsidRDefault="00241E0A" w:rsidP="00241E0A">
            <w:pPr>
              <w:ind w:left="-49" w:right="-108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К-ть учасників</w:t>
            </w:r>
          </w:p>
        </w:tc>
        <w:tc>
          <w:tcPr>
            <w:tcW w:w="567" w:type="dxa"/>
          </w:tcPr>
          <w:p w:rsidR="00241E0A" w:rsidRDefault="00241E0A" w:rsidP="00241E0A">
            <w:pPr>
              <w:ind w:left="-49" w:right="-108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К-ть переможців</w:t>
            </w:r>
          </w:p>
        </w:tc>
        <w:tc>
          <w:tcPr>
            <w:tcW w:w="664" w:type="dxa"/>
          </w:tcPr>
          <w:p w:rsidR="00241E0A" w:rsidRDefault="00241E0A" w:rsidP="00241E0A">
            <w:pPr>
              <w:ind w:left="-49" w:right="-108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К-ть учасників</w:t>
            </w:r>
          </w:p>
        </w:tc>
        <w:tc>
          <w:tcPr>
            <w:tcW w:w="667" w:type="dxa"/>
          </w:tcPr>
          <w:p w:rsidR="00241E0A" w:rsidRDefault="00241E0A" w:rsidP="00241E0A">
            <w:pPr>
              <w:ind w:left="-49" w:right="-108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К-ть переможців</w:t>
            </w:r>
          </w:p>
        </w:tc>
        <w:tc>
          <w:tcPr>
            <w:tcW w:w="595" w:type="dxa"/>
          </w:tcPr>
          <w:p w:rsidR="00241E0A" w:rsidRDefault="00241E0A" w:rsidP="00241E0A">
            <w:pPr>
              <w:ind w:left="-49" w:right="-108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9 клас</w:t>
            </w:r>
          </w:p>
        </w:tc>
        <w:tc>
          <w:tcPr>
            <w:tcW w:w="540" w:type="dxa"/>
          </w:tcPr>
          <w:p w:rsidR="00241E0A" w:rsidRDefault="00241E0A" w:rsidP="00241E0A">
            <w:pPr>
              <w:ind w:left="-49" w:right="-108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10 клас</w:t>
            </w:r>
          </w:p>
        </w:tc>
        <w:tc>
          <w:tcPr>
            <w:tcW w:w="594" w:type="dxa"/>
            <w:gridSpan w:val="2"/>
          </w:tcPr>
          <w:p w:rsidR="00241E0A" w:rsidRDefault="00241E0A" w:rsidP="00241E0A">
            <w:pPr>
              <w:ind w:left="-49" w:right="-108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11 клас</w:t>
            </w:r>
          </w:p>
        </w:tc>
      </w:tr>
      <w:tr w:rsidR="00241E0A" w:rsidTr="00241E0A">
        <w:tc>
          <w:tcPr>
            <w:tcW w:w="9750" w:type="dxa"/>
            <w:gridSpan w:val="13"/>
          </w:tcPr>
          <w:p w:rsidR="00241E0A" w:rsidRDefault="00241E0A" w:rsidP="00241E0A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Відділення математики</w:t>
            </w:r>
          </w:p>
        </w:tc>
      </w:tr>
      <w:tr w:rsidR="00241E0A" w:rsidTr="00241E0A">
        <w:tc>
          <w:tcPr>
            <w:tcW w:w="3229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Математика</w:t>
            </w:r>
          </w:p>
        </w:tc>
        <w:tc>
          <w:tcPr>
            <w:tcW w:w="565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628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567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572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562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67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664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667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595" w:type="dxa"/>
          </w:tcPr>
          <w:p w:rsidR="00241E0A" w:rsidRDefault="00241E0A" w:rsidP="00241E0A">
            <w:pPr>
              <w:ind w:left="-30" w:right="-142" w:hanging="48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54" w:type="dxa"/>
            <w:gridSpan w:val="2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580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</w:tr>
      <w:tr w:rsidR="00241E0A" w:rsidTr="00241E0A">
        <w:tc>
          <w:tcPr>
            <w:tcW w:w="3229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Прикладна математика</w:t>
            </w:r>
          </w:p>
        </w:tc>
        <w:tc>
          <w:tcPr>
            <w:tcW w:w="565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628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567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572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62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67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664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667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595" w:type="dxa"/>
          </w:tcPr>
          <w:p w:rsidR="00241E0A" w:rsidRDefault="00241E0A" w:rsidP="00241E0A">
            <w:pPr>
              <w:ind w:left="-30" w:right="-142" w:hanging="48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54" w:type="dxa"/>
            <w:gridSpan w:val="2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580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</w:tr>
      <w:tr w:rsidR="00241E0A" w:rsidTr="00241E0A">
        <w:tc>
          <w:tcPr>
            <w:tcW w:w="3229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Математичне моделювання</w:t>
            </w:r>
          </w:p>
        </w:tc>
        <w:tc>
          <w:tcPr>
            <w:tcW w:w="565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628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567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72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62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567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64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667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595" w:type="dxa"/>
          </w:tcPr>
          <w:p w:rsidR="00241E0A" w:rsidRDefault="00241E0A" w:rsidP="00241E0A">
            <w:pPr>
              <w:ind w:left="-30" w:right="-142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554" w:type="dxa"/>
            <w:gridSpan w:val="2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580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241E0A" w:rsidTr="00241E0A">
        <w:tc>
          <w:tcPr>
            <w:tcW w:w="3229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Разом</w:t>
            </w:r>
          </w:p>
        </w:tc>
        <w:tc>
          <w:tcPr>
            <w:tcW w:w="565" w:type="dxa"/>
          </w:tcPr>
          <w:p w:rsidR="00241E0A" w:rsidRDefault="00241E0A" w:rsidP="00241E0A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23</w:t>
            </w:r>
          </w:p>
        </w:tc>
        <w:tc>
          <w:tcPr>
            <w:tcW w:w="628" w:type="dxa"/>
          </w:tcPr>
          <w:p w:rsidR="00241E0A" w:rsidRDefault="00241E0A" w:rsidP="00241E0A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14</w:t>
            </w:r>
          </w:p>
        </w:tc>
        <w:tc>
          <w:tcPr>
            <w:tcW w:w="567" w:type="dxa"/>
          </w:tcPr>
          <w:p w:rsidR="00241E0A" w:rsidRDefault="00241E0A" w:rsidP="00241E0A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18</w:t>
            </w:r>
          </w:p>
        </w:tc>
        <w:tc>
          <w:tcPr>
            <w:tcW w:w="572" w:type="dxa"/>
          </w:tcPr>
          <w:p w:rsidR="00241E0A" w:rsidRDefault="00241E0A" w:rsidP="00241E0A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562" w:type="dxa"/>
          </w:tcPr>
          <w:p w:rsidR="00241E0A" w:rsidRDefault="00241E0A" w:rsidP="00241E0A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567" w:type="dxa"/>
          </w:tcPr>
          <w:p w:rsidR="00241E0A" w:rsidRDefault="00241E0A" w:rsidP="00241E0A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664" w:type="dxa"/>
          </w:tcPr>
          <w:p w:rsidR="00241E0A" w:rsidRDefault="00241E0A" w:rsidP="00241E0A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47</w:t>
            </w:r>
          </w:p>
        </w:tc>
        <w:tc>
          <w:tcPr>
            <w:tcW w:w="667" w:type="dxa"/>
          </w:tcPr>
          <w:p w:rsidR="00241E0A" w:rsidRDefault="00241E0A" w:rsidP="00241E0A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22</w:t>
            </w:r>
          </w:p>
        </w:tc>
        <w:tc>
          <w:tcPr>
            <w:tcW w:w="595" w:type="dxa"/>
          </w:tcPr>
          <w:p w:rsidR="00241E0A" w:rsidRDefault="00241E0A" w:rsidP="00241E0A">
            <w:pPr>
              <w:ind w:left="-30" w:right="-142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554" w:type="dxa"/>
            <w:gridSpan w:val="2"/>
          </w:tcPr>
          <w:p w:rsidR="00241E0A" w:rsidRDefault="00241E0A" w:rsidP="00241E0A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16</w:t>
            </w:r>
          </w:p>
        </w:tc>
        <w:tc>
          <w:tcPr>
            <w:tcW w:w="580" w:type="dxa"/>
          </w:tcPr>
          <w:p w:rsidR="00241E0A" w:rsidRDefault="00241E0A" w:rsidP="00241E0A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24</w:t>
            </w:r>
          </w:p>
        </w:tc>
      </w:tr>
    </w:tbl>
    <w:p w:rsidR="00241E0A" w:rsidRDefault="00241E0A" w:rsidP="00241E0A">
      <w:pPr>
        <w:jc w:val="center"/>
        <w:rPr>
          <w:rFonts w:ascii="Arial" w:hAnsi="Arial" w:cs="Arial"/>
          <w:szCs w:val="28"/>
          <w:lang w:val="uk-UA"/>
        </w:rPr>
      </w:pPr>
    </w:p>
    <w:p w:rsidR="00241E0A" w:rsidRDefault="00241E0A" w:rsidP="00241E0A">
      <w:pPr>
        <w:jc w:val="center"/>
        <w:rPr>
          <w:rFonts w:ascii="Arial" w:hAnsi="Arial" w:cs="Arial"/>
          <w:szCs w:val="28"/>
          <w:lang w:val="uk-UA"/>
        </w:rPr>
      </w:pPr>
      <w:r w:rsidRPr="00241E0A">
        <w:rPr>
          <w:rFonts w:ascii="Arial" w:hAnsi="Arial" w:cs="Arial"/>
          <w:szCs w:val="28"/>
          <w:lang w:val="uk-UA"/>
        </w:rPr>
        <w:t>Відділення технічних наук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9"/>
        <w:gridCol w:w="565"/>
        <w:gridCol w:w="628"/>
        <w:gridCol w:w="567"/>
        <w:gridCol w:w="572"/>
        <w:gridCol w:w="562"/>
        <w:gridCol w:w="567"/>
        <w:gridCol w:w="664"/>
        <w:gridCol w:w="667"/>
        <w:gridCol w:w="595"/>
        <w:gridCol w:w="540"/>
        <w:gridCol w:w="594"/>
      </w:tblGrid>
      <w:tr w:rsidR="00241E0A" w:rsidTr="00241E0A">
        <w:tc>
          <w:tcPr>
            <w:tcW w:w="3229" w:type="dxa"/>
            <w:vMerge w:val="restart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Секція</w:t>
            </w:r>
          </w:p>
        </w:tc>
        <w:tc>
          <w:tcPr>
            <w:tcW w:w="3461" w:type="dxa"/>
            <w:gridSpan w:val="6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Місце проживання</w:t>
            </w:r>
          </w:p>
        </w:tc>
        <w:tc>
          <w:tcPr>
            <w:tcW w:w="1331" w:type="dxa"/>
            <w:gridSpan w:val="2"/>
            <w:vMerge w:val="restart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Усього</w:t>
            </w:r>
          </w:p>
        </w:tc>
        <w:tc>
          <w:tcPr>
            <w:tcW w:w="1729" w:type="dxa"/>
            <w:gridSpan w:val="3"/>
            <w:vMerge w:val="restart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Кількість учасників</w:t>
            </w:r>
          </w:p>
        </w:tc>
      </w:tr>
      <w:tr w:rsidR="00241E0A" w:rsidTr="00241E0A">
        <w:tc>
          <w:tcPr>
            <w:tcW w:w="3229" w:type="dxa"/>
            <w:vMerge/>
            <w:vAlign w:val="center"/>
          </w:tcPr>
          <w:p w:rsidR="00241E0A" w:rsidRDefault="00241E0A" w:rsidP="00241E0A">
            <w:pPr>
              <w:rPr>
                <w:lang w:val="uk-UA"/>
              </w:rPr>
            </w:pPr>
          </w:p>
        </w:tc>
        <w:tc>
          <w:tcPr>
            <w:tcW w:w="1193" w:type="dxa"/>
            <w:gridSpan w:val="2"/>
          </w:tcPr>
          <w:p w:rsidR="00241E0A" w:rsidRDefault="00241E0A" w:rsidP="00241E0A">
            <w:pPr>
              <w:ind w:left="-108" w:right="-191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Обласний </w:t>
            </w:r>
          </w:p>
          <w:p w:rsidR="00241E0A" w:rsidRDefault="00241E0A" w:rsidP="00241E0A">
            <w:pPr>
              <w:ind w:left="-108" w:right="-191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центр</w:t>
            </w:r>
          </w:p>
        </w:tc>
        <w:tc>
          <w:tcPr>
            <w:tcW w:w="1139" w:type="dxa"/>
            <w:gridSpan w:val="2"/>
          </w:tcPr>
          <w:p w:rsidR="00241E0A" w:rsidRDefault="00241E0A" w:rsidP="00241E0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Міста, районні центри</w:t>
            </w:r>
          </w:p>
        </w:tc>
        <w:tc>
          <w:tcPr>
            <w:tcW w:w="1129" w:type="dxa"/>
            <w:gridSpan w:val="2"/>
          </w:tcPr>
          <w:p w:rsidR="00241E0A" w:rsidRDefault="00241E0A" w:rsidP="00241E0A">
            <w:pPr>
              <w:ind w:left="-30" w:right="-191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Села, селища міського типу</w:t>
            </w:r>
          </w:p>
        </w:tc>
        <w:tc>
          <w:tcPr>
            <w:tcW w:w="1331" w:type="dxa"/>
            <w:gridSpan w:val="2"/>
            <w:vMerge/>
            <w:vAlign w:val="center"/>
          </w:tcPr>
          <w:p w:rsidR="00241E0A" w:rsidRDefault="00241E0A" w:rsidP="00241E0A">
            <w:pPr>
              <w:rPr>
                <w:lang w:val="uk-UA"/>
              </w:rPr>
            </w:pPr>
          </w:p>
        </w:tc>
        <w:tc>
          <w:tcPr>
            <w:tcW w:w="1729" w:type="dxa"/>
            <w:gridSpan w:val="3"/>
            <w:vMerge/>
            <w:vAlign w:val="center"/>
          </w:tcPr>
          <w:p w:rsidR="00241E0A" w:rsidRDefault="00241E0A" w:rsidP="00241E0A">
            <w:pPr>
              <w:rPr>
                <w:lang w:val="uk-UA"/>
              </w:rPr>
            </w:pPr>
          </w:p>
        </w:tc>
      </w:tr>
      <w:tr w:rsidR="00241E0A" w:rsidTr="00241E0A">
        <w:tc>
          <w:tcPr>
            <w:tcW w:w="3229" w:type="dxa"/>
            <w:vMerge/>
            <w:vAlign w:val="center"/>
          </w:tcPr>
          <w:p w:rsidR="00241E0A" w:rsidRDefault="00241E0A" w:rsidP="00241E0A">
            <w:pPr>
              <w:rPr>
                <w:lang w:val="uk-UA"/>
              </w:rPr>
            </w:pPr>
          </w:p>
        </w:tc>
        <w:tc>
          <w:tcPr>
            <w:tcW w:w="565" w:type="dxa"/>
          </w:tcPr>
          <w:p w:rsidR="00241E0A" w:rsidRDefault="00241E0A" w:rsidP="00241E0A">
            <w:pPr>
              <w:ind w:left="-49" w:right="-108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К-ть учасників</w:t>
            </w:r>
          </w:p>
        </w:tc>
        <w:tc>
          <w:tcPr>
            <w:tcW w:w="628" w:type="dxa"/>
          </w:tcPr>
          <w:p w:rsidR="00241E0A" w:rsidRDefault="00241E0A" w:rsidP="00241E0A">
            <w:pPr>
              <w:ind w:left="-49" w:right="-108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К-ть</w:t>
            </w:r>
          </w:p>
          <w:p w:rsidR="00241E0A" w:rsidRDefault="00241E0A" w:rsidP="00241E0A">
            <w:pPr>
              <w:ind w:left="-49" w:right="-108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переможців</w:t>
            </w:r>
          </w:p>
        </w:tc>
        <w:tc>
          <w:tcPr>
            <w:tcW w:w="567" w:type="dxa"/>
          </w:tcPr>
          <w:p w:rsidR="00241E0A" w:rsidRDefault="00241E0A" w:rsidP="00241E0A">
            <w:pPr>
              <w:ind w:left="-49" w:right="-108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К-ть учасників</w:t>
            </w:r>
          </w:p>
        </w:tc>
        <w:tc>
          <w:tcPr>
            <w:tcW w:w="572" w:type="dxa"/>
          </w:tcPr>
          <w:p w:rsidR="00241E0A" w:rsidRDefault="00241E0A" w:rsidP="00241E0A">
            <w:pPr>
              <w:ind w:left="-49" w:right="-108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К-ть переможців</w:t>
            </w:r>
          </w:p>
        </w:tc>
        <w:tc>
          <w:tcPr>
            <w:tcW w:w="562" w:type="dxa"/>
          </w:tcPr>
          <w:p w:rsidR="00241E0A" w:rsidRDefault="00241E0A" w:rsidP="00241E0A">
            <w:pPr>
              <w:ind w:left="-49" w:right="-108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К-ть учасників</w:t>
            </w:r>
          </w:p>
        </w:tc>
        <w:tc>
          <w:tcPr>
            <w:tcW w:w="567" w:type="dxa"/>
          </w:tcPr>
          <w:p w:rsidR="00241E0A" w:rsidRDefault="00241E0A" w:rsidP="00241E0A">
            <w:pPr>
              <w:ind w:left="-49" w:right="-108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К-ть переможців</w:t>
            </w:r>
          </w:p>
        </w:tc>
        <w:tc>
          <w:tcPr>
            <w:tcW w:w="664" w:type="dxa"/>
          </w:tcPr>
          <w:p w:rsidR="00241E0A" w:rsidRDefault="00241E0A" w:rsidP="00241E0A">
            <w:pPr>
              <w:ind w:left="-49" w:right="-108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К-ть учасників</w:t>
            </w:r>
          </w:p>
        </w:tc>
        <w:tc>
          <w:tcPr>
            <w:tcW w:w="667" w:type="dxa"/>
          </w:tcPr>
          <w:p w:rsidR="00241E0A" w:rsidRDefault="00241E0A" w:rsidP="00241E0A">
            <w:pPr>
              <w:ind w:left="-49" w:right="-108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К-ть переможців</w:t>
            </w:r>
          </w:p>
        </w:tc>
        <w:tc>
          <w:tcPr>
            <w:tcW w:w="595" w:type="dxa"/>
          </w:tcPr>
          <w:p w:rsidR="00241E0A" w:rsidRDefault="00241E0A" w:rsidP="00241E0A">
            <w:pPr>
              <w:ind w:left="-49" w:right="-108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9 клас</w:t>
            </w:r>
          </w:p>
        </w:tc>
        <w:tc>
          <w:tcPr>
            <w:tcW w:w="540" w:type="dxa"/>
          </w:tcPr>
          <w:p w:rsidR="00241E0A" w:rsidRDefault="00241E0A" w:rsidP="00241E0A">
            <w:pPr>
              <w:ind w:left="-49" w:right="-108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10 клас</w:t>
            </w:r>
          </w:p>
        </w:tc>
        <w:tc>
          <w:tcPr>
            <w:tcW w:w="594" w:type="dxa"/>
          </w:tcPr>
          <w:p w:rsidR="00241E0A" w:rsidRDefault="00241E0A" w:rsidP="00241E0A">
            <w:pPr>
              <w:ind w:left="-49" w:right="-108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11 клас</w:t>
            </w:r>
          </w:p>
        </w:tc>
      </w:tr>
      <w:tr w:rsidR="00241E0A" w:rsidTr="00241E0A">
        <w:trPr>
          <w:trHeight w:val="184"/>
        </w:trPr>
        <w:tc>
          <w:tcPr>
            <w:tcW w:w="3229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Електроніка та приладобудування</w:t>
            </w:r>
          </w:p>
        </w:tc>
        <w:tc>
          <w:tcPr>
            <w:tcW w:w="565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628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567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72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62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67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664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667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595" w:type="dxa"/>
          </w:tcPr>
          <w:p w:rsidR="00241E0A" w:rsidRDefault="00241E0A" w:rsidP="00241E0A">
            <w:pPr>
              <w:ind w:left="-30" w:right="-142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40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594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241E0A" w:rsidTr="00241E0A">
        <w:tc>
          <w:tcPr>
            <w:tcW w:w="3229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 xml:space="preserve"> Технологічні процеси та перспективні технології</w:t>
            </w:r>
          </w:p>
        </w:tc>
        <w:tc>
          <w:tcPr>
            <w:tcW w:w="565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628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567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72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62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67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664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667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595" w:type="dxa"/>
          </w:tcPr>
          <w:p w:rsidR="00241E0A" w:rsidRDefault="00241E0A" w:rsidP="00241E0A">
            <w:pPr>
              <w:ind w:left="-30" w:right="-142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40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594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241E0A" w:rsidTr="00241E0A">
        <w:tc>
          <w:tcPr>
            <w:tcW w:w="3229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 xml:space="preserve"> Матеріалознавство</w:t>
            </w:r>
          </w:p>
        </w:tc>
        <w:tc>
          <w:tcPr>
            <w:tcW w:w="565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628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67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72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62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67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664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667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595" w:type="dxa"/>
          </w:tcPr>
          <w:p w:rsidR="00241E0A" w:rsidRDefault="00241E0A" w:rsidP="00241E0A">
            <w:pPr>
              <w:ind w:left="-30" w:right="-142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40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94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241E0A" w:rsidTr="00241E0A">
        <w:tc>
          <w:tcPr>
            <w:tcW w:w="3229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 xml:space="preserve"> Авіа-та ракетобудування, машинобудування і робототехніка</w:t>
            </w:r>
          </w:p>
        </w:tc>
        <w:tc>
          <w:tcPr>
            <w:tcW w:w="565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628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67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72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62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67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664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667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95" w:type="dxa"/>
          </w:tcPr>
          <w:p w:rsidR="00241E0A" w:rsidRDefault="00241E0A" w:rsidP="00241E0A">
            <w:pPr>
              <w:ind w:left="-30" w:right="-142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40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94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241E0A" w:rsidTr="00241E0A">
        <w:tc>
          <w:tcPr>
            <w:tcW w:w="3229" w:type="dxa"/>
          </w:tcPr>
          <w:p w:rsidR="00241E0A" w:rsidRDefault="00241E0A" w:rsidP="00241E0A">
            <w:pPr>
              <w:ind w:right="-167"/>
              <w:rPr>
                <w:lang w:val="uk-UA"/>
              </w:rPr>
            </w:pPr>
            <w:r>
              <w:rPr>
                <w:lang w:val="uk-UA"/>
              </w:rPr>
              <w:t xml:space="preserve"> Інформаційно-телекомуніка-ційні системи та технології</w:t>
            </w:r>
          </w:p>
        </w:tc>
        <w:tc>
          <w:tcPr>
            <w:tcW w:w="565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628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67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72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62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67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664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667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95" w:type="dxa"/>
          </w:tcPr>
          <w:p w:rsidR="00241E0A" w:rsidRDefault="00241E0A" w:rsidP="00241E0A">
            <w:pPr>
              <w:ind w:left="-30" w:right="-142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40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594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241E0A" w:rsidTr="00241E0A">
        <w:tc>
          <w:tcPr>
            <w:tcW w:w="3229" w:type="dxa"/>
          </w:tcPr>
          <w:p w:rsidR="00241E0A" w:rsidRDefault="00241E0A" w:rsidP="00241E0A">
            <w:pPr>
              <w:ind w:right="-167"/>
              <w:rPr>
                <w:lang w:val="uk-UA"/>
              </w:rPr>
            </w:pPr>
            <w:r>
              <w:rPr>
                <w:lang w:val="uk-UA"/>
              </w:rPr>
              <w:t xml:space="preserve"> Екологічно безпечні технології та ресурсозбереження </w:t>
            </w:r>
          </w:p>
        </w:tc>
        <w:tc>
          <w:tcPr>
            <w:tcW w:w="565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628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567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72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62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67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664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667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595" w:type="dxa"/>
          </w:tcPr>
          <w:p w:rsidR="00241E0A" w:rsidRDefault="00241E0A" w:rsidP="00241E0A">
            <w:pPr>
              <w:ind w:left="-30" w:right="-142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40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94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241E0A" w:rsidTr="00241E0A">
        <w:tc>
          <w:tcPr>
            <w:tcW w:w="3229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Науково-технічна творчість та винахідництво</w:t>
            </w:r>
          </w:p>
        </w:tc>
        <w:tc>
          <w:tcPr>
            <w:tcW w:w="565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628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567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72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62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67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664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667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595" w:type="dxa"/>
          </w:tcPr>
          <w:p w:rsidR="00241E0A" w:rsidRDefault="00241E0A" w:rsidP="00241E0A">
            <w:pPr>
              <w:ind w:left="-30" w:right="-142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40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594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241E0A" w:rsidTr="00241E0A">
        <w:tc>
          <w:tcPr>
            <w:tcW w:w="3229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Разом</w:t>
            </w:r>
          </w:p>
        </w:tc>
        <w:tc>
          <w:tcPr>
            <w:tcW w:w="565" w:type="dxa"/>
          </w:tcPr>
          <w:p w:rsidR="00241E0A" w:rsidRDefault="00241E0A" w:rsidP="00241E0A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37</w:t>
            </w:r>
          </w:p>
        </w:tc>
        <w:tc>
          <w:tcPr>
            <w:tcW w:w="628" w:type="dxa"/>
          </w:tcPr>
          <w:p w:rsidR="00241E0A" w:rsidRDefault="00241E0A" w:rsidP="00241E0A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16</w:t>
            </w:r>
          </w:p>
        </w:tc>
        <w:tc>
          <w:tcPr>
            <w:tcW w:w="567" w:type="dxa"/>
          </w:tcPr>
          <w:p w:rsidR="00241E0A" w:rsidRDefault="00241E0A" w:rsidP="00241E0A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572" w:type="dxa"/>
          </w:tcPr>
          <w:p w:rsidR="00241E0A" w:rsidRDefault="00241E0A" w:rsidP="00241E0A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562" w:type="dxa"/>
          </w:tcPr>
          <w:p w:rsidR="00241E0A" w:rsidRDefault="00241E0A" w:rsidP="00241E0A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567" w:type="dxa"/>
          </w:tcPr>
          <w:p w:rsidR="00241E0A" w:rsidRDefault="00241E0A" w:rsidP="00241E0A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664" w:type="dxa"/>
          </w:tcPr>
          <w:p w:rsidR="00241E0A" w:rsidRDefault="00241E0A" w:rsidP="00241E0A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46</w:t>
            </w:r>
          </w:p>
        </w:tc>
        <w:tc>
          <w:tcPr>
            <w:tcW w:w="667" w:type="dxa"/>
          </w:tcPr>
          <w:p w:rsidR="00241E0A" w:rsidRDefault="00241E0A" w:rsidP="00241E0A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19</w:t>
            </w:r>
          </w:p>
        </w:tc>
        <w:tc>
          <w:tcPr>
            <w:tcW w:w="595" w:type="dxa"/>
          </w:tcPr>
          <w:p w:rsidR="00241E0A" w:rsidRDefault="00241E0A" w:rsidP="00241E0A">
            <w:pPr>
              <w:ind w:left="-30" w:right="-142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540" w:type="dxa"/>
          </w:tcPr>
          <w:p w:rsidR="00241E0A" w:rsidRDefault="00241E0A" w:rsidP="00241E0A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16</w:t>
            </w:r>
          </w:p>
        </w:tc>
        <w:tc>
          <w:tcPr>
            <w:tcW w:w="594" w:type="dxa"/>
          </w:tcPr>
          <w:p w:rsidR="00241E0A" w:rsidRDefault="00241E0A" w:rsidP="00241E0A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23</w:t>
            </w:r>
          </w:p>
        </w:tc>
      </w:tr>
    </w:tbl>
    <w:p w:rsidR="00241E0A" w:rsidRDefault="00241E0A">
      <w:pPr>
        <w:rPr>
          <w:b/>
          <w:lang w:val="uk-UA"/>
        </w:rPr>
      </w:pPr>
    </w:p>
    <w:p w:rsidR="00241E0A" w:rsidRDefault="00241E0A" w:rsidP="00241E0A">
      <w:pPr>
        <w:jc w:val="center"/>
        <w:rPr>
          <w:rFonts w:ascii="Arial" w:hAnsi="Arial" w:cs="Arial"/>
          <w:szCs w:val="28"/>
          <w:lang w:val="uk-UA"/>
        </w:rPr>
      </w:pPr>
      <w:r w:rsidRPr="00241E0A">
        <w:rPr>
          <w:rFonts w:ascii="Arial" w:hAnsi="Arial" w:cs="Arial"/>
          <w:szCs w:val="28"/>
          <w:lang w:val="uk-UA"/>
        </w:rPr>
        <w:t>Відділення економіки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9"/>
        <w:gridCol w:w="565"/>
        <w:gridCol w:w="628"/>
        <w:gridCol w:w="567"/>
        <w:gridCol w:w="572"/>
        <w:gridCol w:w="562"/>
        <w:gridCol w:w="567"/>
        <w:gridCol w:w="664"/>
        <w:gridCol w:w="667"/>
        <w:gridCol w:w="595"/>
        <w:gridCol w:w="540"/>
        <w:gridCol w:w="594"/>
      </w:tblGrid>
      <w:tr w:rsidR="00241E0A" w:rsidTr="00241E0A">
        <w:tc>
          <w:tcPr>
            <w:tcW w:w="3229" w:type="dxa"/>
            <w:vMerge w:val="restart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Секція</w:t>
            </w:r>
          </w:p>
        </w:tc>
        <w:tc>
          <w:tcPr>
            <w:tcW w:w="3461" w:type="dxa"/>
            <w:gridSpan w:val="6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Місце проживання</w:t>
            </w:r>
          </w:p>
        </w:tc>
        <w:tc>
          <w:tcPr>
            <w:tcW w:w="1331" w:type="dxa"/>
            <w:gridSpan w:val="2"/>
            <w:vMerge w:val="restart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Усього</w:t>
            </w:r>
          </w:p>
        </w:tc>
        <w:tc>
          <w:tcPr>
            <w:tcW w:w="1729" w:type="dxa"/>
            <w:gridSpan w:val="3"/>
            <w:vMerge w:val="restart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Кількість учасників</w:t>
            </w:r>
          </w:p>
        </w:tc>
      </w:tr>
      <w:tr w:rsidR="00241E0A" w:rsidTr="00241E0A">
        <w:tc>
          <w:tcPr>
            <w:tcW w:w="3229" w:type="dxa"/>
            <w:vMerge/>
            <w:vAlign w:val="center"/>
          </w:tcPr>
          <w:p w:rsidR="00241E0A" w:rsidRDefault="00241E0A" w:rsidP="00241E0A">
            <w:pPr>
              <w:rPr>
                <w:lang w:val="uk-UA"/>
              </w:rPr>
            </w:pPr>
          </w:p>
        </w:tc>
        <w:tc>
          <w:tcPr>
            <w:tcW w:w="1193" w:type="dxa"/>
            <w:gridSpan w:val="2"/>
          </w:tcPr>
          <w:p w:rsidR="00241E0A" w:rsidRDefault="00241E0A" w:rsidP="00241E0A">
            <w:pPr>
              <w:ind w:left="-108" w:right="-191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Обласний </w:t>
            </w:r>
          </w:p>
          <w:p w:rsidR="00241E0A" w:rsidRDefault="00241E0A" w:rsidP="00241E0A">
            <w:pPr>
              <w:ind w:left="-108" w:right="-191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центр</w:t>
            </w:r>
          </w:p>
        </w:tc>
        <w:tc>
          <w:tcPr>
            <w:tcW w:w="1139" w:type="dxa"/>
            <w:gridSpan w:val="2"/>
          </w:tcPr>
          <w:p w:rsidR="00241E0A" w:rsidRDefault="00241E0A" w:rsidP="00241E0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Міста, районні центри</w:t>
            </w:r>
          </w:p>
        </w:tc>
        <w:tc>
          <w:tcPr>
            <w:tcW w:w="1129" w:type="dxa"/>
            <w:gridSpan w:val="2"/>
          </w:tcPr>
          <w:p w:rsidR="00241E0A" w:rsidRDefault="00241E0A" w:rsidP="00241E0A">
            <w:pPr>
              <w:ind w:left="-30" w:right="-191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Села, селища міського типу</w:t>
            </w:r>
          </w:p>
        </w:tc>
        <w:tc>
          <w:tcPr>
            <w:tcW w:w="1331" w:type="dxa"/>
            <w:gridSpan w:val="2"/>
            <w:vMerge/>
            <w:vAlign w:val="center"/>
          </w:tcPr>
          <w:p w:rsidR="00241E0A" w:rsidRDefault="00241E0A" w:rsidP="00241E0A">
            <w:pPr>
              <w:rPr>
                <w:lang w:val="uk-UA"/>
              </w:rPr>
            </w:pPr>
          </w:p>
        </w:tc>
        <w:tc>
          <w:tcPr>
            <w:tcW w:w="1729" w:type="dxa"/>
            <w:gridSpan w:val="3"/>
            <w:vMerge/>
            <w:vAlign w:val="center"/>
          </w:tcPr>
          <w:p w:rsidR="00241E0A" w:rsidRDefault="00241E0A" w:rsidP="00241E0A">
            <w:pPr>
              <w:rPr>
                <w:lang w:val="uk-UA"/>
              </w:rPr>
            </w:pPr>
          </w:p>
        </w:tc>
      </w:tr>
      <w:tr w:rsidR="00241E0A" w:rsidTr="00241E0A">
        <w:tc>
          <w:tcPr>
            <w:tcW w:w="3229" w:type="dxa"/>
            <w:vMerge/>
            <w:vAlign w:val="center"/>
          </w:tcPr>
          <w:p w:rsidR="00241E0A" w:rsidRDefault="00241E0A" w:rsidP="00241E0A">
            <w:pPr>
              <w:rPr>
                <w:lang w:val="uk-UA"/>
              </w:rPr>
            </w:pPr>
          </w:p>
        </w:tc>
        <w:tc>
          <w:tcPr>
            <w:tcW w:w="565" w:type="dxa"/>
          </w:tcPr>
          <w:p w:rsidR="00241E0A" w:rsidRDefault="00241E0A" w:rsidP="00241E0A">
            <w:pPr>
              <w:ind w:left="-49" w:right="-108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К-ть учасників</w:t>
            </w:r>
          </w:p>
        </w:tc>
        <w:tc>
          <w:tcPr>
            <w:tcW w:w="628" w:type="dxa"/>
          </w:tcPr>
          <w:p w:rsidR="00241E0A" w:rsidRDefault="00241E0A" w:rsidP="00241E0A">
            <w:pPr>
              <w:ind w:left="-49" w:right="-108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К-ть</w:t>
            </w:r>
          </w:p>
          <w:p w:rsidR="00241E0A" w:rsidRDefault="00241E0A" w:rsidP="00241E0A">
            <w:pPr>
              <w:ind w:left="-49" w:right="-108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переможців</w:t>
            </w:r>
          </w:p>
        </w:tc>
        <w:tc>
          <w:tcPr>
            <w:tcW w:w="567" w:type="dxa"/>
          </w:tcPr>
          <w:p w:rsidR="00241E0A" w:rsidRDefault="00241E0A" w:rsidP="00241E0A">
            <w:pPr>
              <w:ind w:left="-49" w:right="-108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К-ть учасників</w:t>
            </w:r>
          </w:p>
        </w:tc>
        <w:tc>
          <w:tcPr>
            <w:tcW w:w="572" w:type="dxa"/>
          </w:tcPr>
          <w:p w:rsidR="00241E0A" w:rsidRDefault="00241E0A" w:rsidP="00241E0A">
            <w:pPr>
              <w:ind w:left="-49" w:right="-108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К-ть переможців</w:t>
            </w:r>
          </w:p>
        </w:tc>
        <w:tc>
          <w:tcPr>
            <w:tcW w:w="562" w:type="dxa"/>
          </w:tcPr>
          <w:p w:rsidR="00241E0A" w:rsidRDefault="00241E0A" w:rsidP="00241E0A">
            <w:pPr>
              <w:ind w:left="-49" w:right="-108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К-ть учасників</w:t>
            </w:r>
          </w:p>
        </w:tc>
        <w:tc>
          <w:tcPr>
            <w:tcW w:w="567" w:type="dxa"/>
          </w:tcPr>
          <w:p w:rsidR="00241E0A" w:rsidRDefault="00241E0A" w:rsidP="00241E0A">
            <w:pPr>
              <w:ind w:left="-49" w:right="-108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К-ть переможців</w:t>
            </w:r>
          </w:p>
        </w:tc>
        <w:tc>
          <w:tcPr>
            <w:tcW w:w="664" w:type="dxa"/>
          </w:tcPr>
          <w:p w:rsidR="00241E0A" w:rsidRDefault="00241E0A" w:rsidP="00241E0A">
            <w:pPr>
              <w:ind w:left="-49" w:right="-108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К-ть учасників</w:t>
            </w:r>
          </w:p>
        </w:tc>
        <w:tc>
          <w:tcPr>
            <w:tcW w:w="667" w:type="dxa"/>
          </w:tcPr>
          <w:p w:rsidR="00241E0A" w:rsidRDefault="00241E0A" w:rsidP="00241E0A">
            <w:pPr>
              <w:ind w:left="-49" w:right="-108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К-ть переможців</w:t>
            </w:r>
          </w:p>
        </w:tc>
        <w:tc>
          <w:tcPr>
            <w:tcW w:w="595" w:type="dxa"/>
          </w:tcPr>
          <w:p w:rsidR="00241E0A" w:rsidRDefault="00241E0A" w:rsidP="00241E0A">
            <w:pPr>
              <w:ind w:left="-49" w:right="-108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9 клас</w:t>
            </w:r>
          </w:p>
        </w:tc>
        <w:tc>
          <w:tcPr>
            <w:tcW w:w="540" w:type="dxa"/>
          </w:tcPr>
          <w:p w:rsidR="00241E0A" w:rsidRDefault="00241E0A" w:rsidP="00241E0A">
            <w:pPr>
              <w:ind w:left="-49" w:right="-108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10 клас</w:t>
            </w:r>
          </w:p>
        </w:tc>
        <w:tc>
          <w:tcPr>
            <w:tcW w:w="594" w:type="dxa"/>
          </w:tcPr>
          <w:p w:rsidR="00241E0A" w:rsidRDefault="00241E0A" w:rsidP="00241E0A">
            <w:pPr>
              <w:ind w:left="-49" w:right="-108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11 клас</w:t>
            </w:r>
          </w:p>
        </w:tc>
      </w:tr>
      <w:tr w:rsidR="00241E0A" w:rsidTr="00241E0A">
        <w:tc>
          <w:tcPr>
            <w:tcW w:w="3229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Економічна теорія та історія економічної думки</w:t>
            </w:r>
          </w:p>
        </w:tc>
        <w:tc>
          <w:tcPr>
            <w:tcW w:w="565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28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67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72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62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67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664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667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595" w:type="dxa"/>
          </w:tcPr>
          <w:p w:rsidR="00241E0A" w:rsidRDefault="00241E0A" w:rsidP="00241E0A">
            <w:pPr>
              <w:ind w:left="-30" w:right="-142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40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94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241E0A" w:rsidTr="00241E0A">
        <w:tc>
          <w:tcPr>
            <w:tcW w:w="3229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Мікроекономіка та макроекономіка</w:t>
            </w:r>
          </w:p>
        </w:tc>
        <w:tc>
          <w:tcPr>
            <w:tcW w:w="565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628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567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572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62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67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664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667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595" w:type="dxa"/>
          </w:tcPr>
          <w:p w:rsidR="00241E0A" w:rsidRDefault="00241E0A" w:rsidP="00241E0A">
            <w:pPr>
              <w:ind w:left="-30" w:right="-142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40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94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</w:tr>
      <w:tr w:rsidR="00241E0A" w:rsidTr="00241E0A">
        <w:tc>
          <w:tcPr>
            <w:tcW w:w="3229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Фінанси, грошовий обіг і кредит</w:t>
            </w:r>
          </w:p>
        </w:tc>
        <w:tc>
          <w:tcPr>
            <w:tcW w:w="565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628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567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72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62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67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664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667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595" w:type="dxa"/>
          </w:tcPr>
          <w:p w:rsidR="00241E0A" w:rsidRDefault="00241E0A" w:rsidP="00241E0A">
            <w:pPr>
              <w:ind w:left="-30" w:right="-142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40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94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241E0A" w:rsidTr="00241E0A">
        <w:tc>
          <w:tcPr>
            <w:tcW w:w="3229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Разом</w:t>
            </w:r>
          </w:p>
        </w:tc>
        <w:tc>
          <w:tcPr>
            <w:tcW w:w="565" w:type="dxa"/>
          </w:tcPr>
          <w:p w:rsidR="00241E0A" w:rsidRDefault="00241E0A" w:rsidP="00241E0A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15</w:t>
            </w:r>
          </w:p>
        </w:tc>
        <w:tc>
          <w:tcPr>
            <w:tcW w:w="628" w:type="dxa"/>
          </w:tcPr>
          <w:p w:rsidR="00241E0A" w:rsidRDefault="00241E0A" w:rsidP="00241E0A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567" w:type="dxa"/>
          </w:tcPr>
          <w:p w:rsidR="00241E0A" w:rsidRDefault="00241E0A" w:rsidP="00241E0A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572" w:type="dxa"/>
          </w:tcPr>
          <w:p w:rsidR="00241E0A" w:rsidRDefault="00241E0A" w:rsidP="00241E0A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562" w:type="dxa"/>
          </w:tcPr>
          <w:p w:rsidR="00241E0A" w:rsidRDefault="00241E0A" w:rsidP="00241E0A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567" w:type="dxa"/>
          </w:tcPr>
          <w:p w:rsidR="00241E0A" w:rsidRDefault="00241E0A" w:rsidP="00241E0A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664" w:type="dxa"/>
          </w:tcPr>
          <w:p w:rsidR="00241E0A" w:rsidRDefault="00241E0A" w:rsidP="00241E0A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21</w:t>
            </w:r>
          </w:p>
        </w:tc>
        <w:tc>
          <w:tcPr>
            <w:tcW w:w="667" w:type="dxa"/>
          </w:tcPr>
          <w:p w:rsidR="00241E0A" w:rsidRDefault="00241E0A" w:rsidP="00241E0A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12</w:t>
            </w:r>
          </w:p>
        </w:tc>
        <w:tc>
          <w:tcPr>
            <w:tcW w:w="595" w:type="dxa"/>
          </w:tcPr>
          <w:p w:rsidR="00241E0A" w:rsidRDefault="00241E0A" w:rsidP="00241E0A">
            <w:pPr>
              <w:ind w:left="-30" w:right="-142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540" w:type="dxa"/>
          </w:tcPr>
          <w:p w:rsidR="00241E0A" w:rsidRDefault="00241E0A" w:rsidP="00241E0A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594" w:type="dxa"/>
          </w:tcPr>
          <w:p w:rsidR="00241E0A" w:rsidRDefault="00241E0A" w:rsidP="00241E0A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14</w:t>
            </w:r>
          </w:p>
        </w:tc>
      </w:tr>
    </w:tbl>
    <w:p w:rsidR="00E603FC" w:rsidRDefault="00E603FC">
      <w:pPr>
        <w:rPr>
          <w:rFonts w:ascii="Arial" w:hAnsi="Arial" w:cs="Arial"/>
          <w:szCs w:val="28"/>
          <w:lang w:val="uk-UA"/>
        </w:rPr>
      </w:pPr>
    </w:p>
    <w:p w:rsidR="00241E0A" w:rsidRDefault="00E603FC" w:rsidP="00E603FC">
      <w:pPr>
        <w:jc w:val="center"/>
        <w:rPr>
          <w:rFonts w:ascii="Arial" w:hAnsi="Arial" w:cs="Arial"/>
          <w:szCs w:val="28"/>
          <w:lang w:val="uk-UA"/>
        </w:rPr>
      </w:pPr>
      <w:r w:rsidRPr="00E603FC">
        <w:rPr>
          <w:rFonts w:ascii="Arial" w:hAnsi="Arial" w:cs="Arial"/>
          <w:szCs w:val="28"/>
          <w:lang w:val="uk-UA"/>
        </w:rPr>
        <w:lastRenderedPageBreak/>
        <w:t>Відділення фізики та астрономії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9"/>
        <w:gridCol w:w="565"/>
        <w:gridCol w:w="628"/>
        <w:gridCol w:w="567"/>
        <w:gridCol w:w="572"/>
        <w:gridCol w:w="562"/>
        <w:gridCol w:w="567"/>
        <w:gridCol w:w="664"/>
        <w:gridCol w:w="667"/>
        <w:gridCol w:w="595"/>
        <w:gridCol w:w="540"/>
        <w:gridCol w:w="594"/>
      </w:tblGrid>
      <w:tr w:rsidR="00241E0A" w:rsidTr="00241E0A">
        <w:tc>
          <w:tcPr>
            <w:tcW w:w="3229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Експериментальна фізика</w:t>
            </w:r>
          </w:p>
        </w:tc>
        <w:tc>
          <w:tcPr>
            <w:tcW w:w="565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628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567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572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62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67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664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667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595" w:type="dxa"/>
          </w:tcPr>
          <w:p w:rsidR="00241E0A" w:rsidRDefault="00241E0A" w:rsidP="00241E0A">
            <w:pPr>
              <w:ind w:left="-30" w:right="-142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40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594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</w:tr>
      <w:tr w:rsidR="00241E0A" w:rsidTr="00241E0A">
        <w:tc>
          <w:tcPr>
            <w:tcW w:w="3229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Теоретична фізика</w:t>
            </w:r>
          </w:p>
        </w:tc>
        <w:tc>
          <w:tcPr>
            <w:tcW w:w="565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628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67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572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62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567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664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667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595" w:type="dxa"/>
          </w:tcPr>
          <w:p w:rsidR="00241E0A" w:rsidRDefault="00241E0A" w:rsidP="00241E0A">
            <w:pPr>
              <w:ind w:left="-30" w:right="-142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40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594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241E0A" w:rsidTr="00241E0A">
        <w:tc>
          <w:tcPr>
            <w:tcW w:w="3229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Астрономія та астрофізика</w:t>
            </w:r>
          </w:p>
        </w:tc>
        <w:tc>
          <w:tcPr>
            <w:tcW w:w="565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628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567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72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62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67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664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667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595" w:type="dxa"/>
          </w:tcPr>
          <w:p w:rsidR="00241E0A" w:rsidRDefault="00241E0A" w:rsidP="00241E0A">
            <w:pPr>
              <w:ind w:left="-30" w:right="-142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540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594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</w:tr>
      <w:tr w:rsidR="00241E0A" w:rsidTr="00241E0A">
        <w:tc>
          <w:tcPr>
            <w:tcW w:w="3229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Аерофізика та космічні дослідження</w:t>
            </w:r>
          </w:p>
        </w:tc>
        <w:tc>
          <w:tcPr>
            <w:tcW w:w="565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28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67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572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62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67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64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667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595" w:type="dxa"/>
          </w:tcPr>
          <w:p w:rsidR="00241E0A" w:rsidRDefault="00241E0A" w:rsidP="00241E0A">
            <w:pPr>
              <w:ind w:left="-30" w:right="-142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40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94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</w:tr>
      <w:tr w:rsidR="00241E0A" w:rsidTr="00241E0A">
        <w:tc>
          <w:tcPr>
            <w:tcW w:w="3229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Разом</w:t>
            </w:r>
          </w:p>
        </w:tc>
        <w:tc>
          <w:tcPr>
            <w:tcW w:w="565" w:type="dxa"/>
          </w:tcPr>
          <w:p w:rsidR="00241E0A" w:rsidRDefault="00241E0A" w:rsidP="00241E0A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34</w:t>
            </w:r>
          </w:p>
        </w:tc>
        <w:tc>
          <w:tcPr>
            <w:tcW w:w="628" w:type="dxa"/>
          </w:tcPr>
          <w:p w:rsidR="00241E0A" w:rsidRDefault="00241E0A" w:rsidP="00241E0A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16</w:t>
            </w:r>
          </w:p>
        </w:tc>
        <w:tc>
          <w:tcPr>
            <w:tcW w:w="567" w:type="dxa"/>
          </w:tcPr>
          <w:p w:rsidR="00241E0A" w:rsidRDefault="00241E0A" w:rsidP="00241E0A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13</w:t>
            </w:r>
          </w:p>
        </w:tc>
        <w:tc>
          <w:tcPr>
            <w:tcW w:w="572" w:type="dxa"/>
          </w:tcPr>
          <w:p w:rsidR="00241E0A" w:rsidRDefault="00241E0A" w:rsidP="00241E0A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562" w:type="dxa"/>
          </w:tcPr>
          <w:p w:rsidR="00241E0A" w:rsidRDefault="00241E0A" w:rsidP="00241E0A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567" w:type="dxa"/>
          </w:tcPr>
          <w:p w:rsidR="00241E0A" w:rsidRDefault="00241E0A" w:rsidP="00241E0A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664" w:type="dxa"/>
          </w:tcPr>
          <w:p w:rsidR="00241E0A" w:rsidRDefault="00241E0A" w:rsidP="00241E0A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55</w:t>
            </w:r>
          </w:p>
        </w:tc>
        <w:tc>
          <w:tcPr>
            <w:tcW w:w="667" w:type="dxa"/>
          </w:tcPr>
          <w:p w:rsidR="00241E0A" w:rsidRDefault="00241E0A" w:rsidP="00241E0A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25</w:t>
            </w:r>
          </w:p>
        </w:tc>
        <w:tc>
          <w:tcPr>
            <w:tcW w:w="595" w:type="dxa"/>
          </w:tcPr>
          <w:p w:rsidR="00241E0A" w:rsidRDefault="00241E0A" w:rsidP="00241E0A">
            <w:pPr>
              <w:ind w:left="-30" w:right="-142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540" w:type="dxa"/>
          </w:tcPr>
          <w:p w:rsidR="00241E0A" w:rsidRDefault="00241E0A" w:rsidP="00241E0A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20</w:t>
            </w:r>
          </w:p>
        </w:tc>
        <w:tc>
          <w:tcPr>
            <w:tcW w:w="594" w:type="dxa"/>
          </w:tcPr>
          <w:p w:rsidR="00241E0A" w:rsidRDefault="00241E0A" w:rsidP="00241E0A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29</w:t>
            </w:r>
          </w:p>
        </w:tc>
      </w:tr>
    </w:tbl>
    <w:p w:rsidR="00241E0A" w:rsidRDefault="00241E0A">
      <w:pPr>
        <w:rPr>
          <w:b/>
          <w:lang w:val="uk-UA"/>
        </w:rPr>
      </w:pPr>
    </w:p>
    <w:p w:rsidR="00241E0A" w:rsidRPr="00E603FC" w:rsidRDefault="00241E0A" w:rsidP="00E603FC">
      <w:pPr>
        <w:jc w:val="center"/>
        <w:rPr>
          <w:rFonts w:ascii="Arial" w:hAnsi="Arial" w:cs="Arial"/>
          <w:szCs w:val="28"/>
          <w:lang w:val="uk-UA"/>
        </w:rPr>
      </w:pPr>
      <w:r w:rsidRPr="00E603FC">
        <w:rPr>
          <w:rFonts w:ascii="Arial" w:hAnsi="Arial" w:cs="Arial"/>
          <w:szCs w:val="28"/>
          <w:lang w:val="uk-UA"/>
        </w:rPr>
        <w:t>Відділення хімії та біології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9"/>
        <w:gridCol w:w="565"/>
        <w:gridCol w:w="628"/>
        <w:gridCol w:w="567"/>
        <w:gridCol w:w="572"/>
        <w:gridCol w:w="562"/>
        <w:gridCol w:w="567"/>
        <w:gridCol w:w="664"/>
        <w:gridCol w:w="667"/>
        <w:gridCol w:w="595"/>
        <w:gridCol w:w="540"/>
        <w:gridCol w:w="594"/>
      </w:tblGrid>
      <w:tr w:rsidR="00241E0A" w:rsidTr="00241E0A">
        <w:tc>
          <w:tcPr>
            <w:tcW w:w="3229" w:type="dxa"/>
            <w:vMerge w:val="restart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Секція</w:t>
            </w:r>
          </w:p>
        </w:tc>
        <w:tc>
          <w:tcPr>
            <w:tcW w:w="3461" w:type="dxa"/>
            <w:gridSpan w:val="6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Місце проживання</w:t>
            </w:r>
          </w:p>
        </w:tc>
        <w:tc>
          <w:tcPr>
            <w:tcW w:w="1331" w:type="dxa"/>
            <w:gridSpan w:val="2"/>
            <w:vMerge w:val="restart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Усього</w:t>
            </w:r>
          </w:p>
        </w:tc>
        <w:tc>
          <w:tcPr>
            <w:tcW w:w="1729" w:type="dxa"/>
            <w:gridSpan w:val="3"/>
            <w:vMerge w:val="restart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Кількість учасників</w:t>
            </w:r>
          </w:p>
        </w:tc>
      </w:tr>
      <w:tr w:rsidR="00241E0A" w:rsidTr="00241E0A">
        <w:tc>
          <w:tcPr>
            <w:tcW w:w="3229" w:type="dxa"/>
            <w:vMerge/>
            <w:vAlign w:val="center"/>
          </w:tcPr>
          <w:p w:rsidR="00241E0A" w:rsidRDefault="00241E0A" w:rsidP="00241E0A">
            <w:pPr>
              <w:rPr>
                <w:lang w:val="uk-UA"/>
              </w:rPr>
            </w:pPr>
          </w:p>
        </w:tc>
        <w:tc>
          <w:tcPr>
            <w:tcW w:w="1193" w:type="dxa"/>
            <w:gridSpan w:val="2"/>
          </w:tcPr>
          <w:p w:rsidR="00241E0A" w:rsidRDefault="00241E0A" w:rsidP="00241E0A">
            <w:pPr>
              <w:ind w:left="-108" w:right="-191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Обласний </w:t>
            </w:r>
          </w:p>
          <w:p w:rsidR="00241E0A" w:rsidRDefault="00241E0A" w:rsidP="00241E0A">
            <w:pPr>
              <w:ind w:left="-108" w:right="-191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центр</w:t>
            </w:r>
          </w:p>
        </w:tc>
        <w:tc>
          <w:tcPr>
            <w:tcW w:w="1139" w:type="dxa"/>
            <w:gridSpan w:val="2"/>
          </w:tcPr>
          <w:p w:rsidR="00241E0A" w:rsidRDefault="00241E0A" w:rsidP="00241E0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Міста, районні центри</w:t>
            </w:r>
          </w:p>
        </w:tc>
        <w:tc>
          <w:tcPr>
            <w:tcW w:w="1129" w:type="dxa"/>
            <w:gridSpan w:val="2"/>
          </w:tcPr>
          <w:p w:rsidR="00241E0A" w:rsidRDefault="00241E0A" w:rsidP="00241E0A">
            <w:pPr>
              <w:ind w:left="-30" w:right="-191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Села, селища міського типу</w:t>
            </w:r>
          </w:p>
        </w:tc>
        <w:tc>
          <w:tcPr>
            <w:tcW w:w="1331" w:type="dxa"/>
            <w:gridSpan w:val="2"/>
            <w:vMerge/>
            <w:vAlign w:val="center"/>
          </w:tcPr>
          <w:p w:rsidR="00241E0A" w:rsidRDefault="00241E0A" w:rsidP="00241E0A">
            <w:pPr>
              <w:rPr>
                <w:lang w:val="uk-UA"/>
              </w:rPr>
            </w:pPr>
          </w:p>
        </w:tc>
        <w:tc>
          <w:tcPr>
            <w:tcW w:w="1729" w:type="dxa"/>
            <w:gridSpan w:val="3"/>
            <w:vMerge/>
            <w:vAlign w:val="center"/>
          </w:tcPr>
          <w:p w:rsidR="00241E0A" w:rsidRDefault="00241E0A" w:rsidP="00241E0A">
            <w:pPr>
              <w:rPr>
                <w:lang w:val="uk-UA"/>
              </w:rPr>
            </w:pPr>
          </w:p>
        </w:tc>
      </w:tr>
      <w:tr w:rsidR="00241E0A" w:rsidTr="00241E0A">
        <w:tc>
          <w:tcPr>
            <w:tcW w:w="3229" w:type="dxa"/>
            <w:vMerge/>
            <w:vAlign w:val="center"/>
          </w:tcPr>
          <w:p w:rsidR="00241E0A" w:rsidRDefault="00241E0A" w:rsidP="00241E0A">
            <w:pPr>
              <w:rPr>
                <w:lang w:val="uk-UA"/>
              </w:rPr>
            </w:pPr>
          </w:p>
        </w:tc>
        <w:tc>
          <w:tcPr>
            <w:tcW w:w="565" w:type="dxa"/>
          </w:tcPr>
          <w:p w:rsidR="00241E0A" w:rsidRDefault="00241E0A" w:rsidP="00241E0A">
            <w:pPr>
              <w:ind w:left="-49" w:right="-108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К-ть учасників</w:t>
            </w:r>
          </w:p>
        </w:tc>
        <w:tc>
          <w:tcPr>
            <w:tcW w:w="628" w:type="dxa"/>
          </w:tcPr>
          <w:p w:rsidR="00241E0A" w:rsidRDefault="00241E0A" w:rsidP="00241E0A">
            <w:pPr>
              <w:ind w:left="-49" w:right="-108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К-ть</w:t>
            </w:r>
          </w:p>
          <w:p w:rsidR="00241E0A" w:rsidRDefault="00241E0A" w:rsidP="00241E0A">
            <w:pPr>
              <w:ind w:left="-49" w:right="-108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переможців</w:t>
            </w:r>
          </w:p>
        </w:tc>
        <w:tc>
          <w:tcPr>
            <w:tcW w:w="567" w:type="dxa"/>
          </w:tcPr>
          <w:p w:rsidR="00241E0A" w:rsidRDefault="00241E0A" w:rsidP="00241E0A">
            <w:pPr>
              <w:ind w:left="-49" w:right="-108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К-ть учасників</w:t>
            </w:r>
          </w:p>
        </w:tc>
        <w:tc>
          <w:tcPr>
            <w:tcW w:w="572" w:type="dxa"/>
          </w:tcPr>
          <w:p w:rsidR="00241E0A" w:rsidRDefault="00241E0A" w:rsidP="00241E0A">
            <w:pPr>
              <w:ind w:left="-49" w:right="-108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К-ть переможців</w:t>
            </w:r>
          </w:p>
        </w:tc>
        <w:tc>
          <w:tcPr>
            <w:tcW w:w="562" w:type="dxa"/>
          </w:tcPr>
          <w:p w:rsidR="00241E0A" w:rsidRDefault="00241E0A" w:rsidP="00241E0A">
            <w:pPr>
              <w:ind w:left="-49" w:right="-108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К-ть учасників</w:t>
            </w:r>
          </w:p>
        </w:tc>
        <w:tc>
          <w:tcPr>
            <w:tcW w:w="567" w:type="dxa"/>
          </w:tcPr>
          <w:p w:rsidR="00241E0A" w:rsidRDefault="00241E0A" w:rsidP="00241E0A">
            <w:pPr>
              <w:ind w:left="-49" w:right="-108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К-ть переможців</w:t>
            </w:r>
          </w:p>
        </w:tc>
        <w:tc>
          <w:tcPr>
            <w:tcW w:w="664" w:type="dxa"/>
          </w:tcPr>
          <w:p w:rsidR="00241E0A" w:rsidRDefault="00241E0A" w:rsidP="00241E0A">
            <w:pPr>
              <w:ind w:left="-49" w:right="-108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К-ть учасників</w:t>
            </w:r>
          </w:p>
        </w:tc>
        <w:tc>
          <w:tcPr>
            <w:tcW w:w="667" w:type="dxa"/>
          </w:tcPr>
          <w:p w:rsidR="00241E0A" w:rsidRDefault="00241E0A" w:rsidP="00241E0A">
            <w:pPr>
              <w:ind w:left="-49" w:right="-108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К-ть переможців</w:t>
            </w:r>
          </w:p>
        </w:tc>
        <w:tc>
          <w:tcPr>
            <w:tcW w:w="595" w:type="dxa"/>
          </w:tcPr>
          <w:p w:rsidR="00241E0A" w:rsidRDefault="00241E0A" w:rsidP="00241E0A">
            <w:pPr>
              <w:ind w:left="-49" w:right="-108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9 клас</w:t>
            </w:r>
          </w:p>
        </w:tc>
        <w:tc>
          <w:tcPr>
            <w:tcW w:w="540" w:type="dxa"/>
          </w:tcPr>
          <w:p w:rsidR="00241E0A" w:rsidRDefault="00241E0A" w:rsidP="00241E0A">
            <w:pPr>
              <w:ind w:left="-49" w:right="-108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10 клас</w:t>
            </w:r>
          </w:p>
        </w:tc>
        <w:tc>
          <w:tcPr>
            <w:tcW w:w="594" w:type="dxa"/>
          </w:tcPr>
          <w:p w:rsidR="00241E0A" w:rsidRDefault="00241E0A" w:rsidP="00241E0A">
            <w:pPr>
              <w:ind w:left="-49" w:right="-108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11 клас</w:t>
            </w:r>
          </w:p>
        </w:tc>
      </w:tr>
      <w:tr w:rsidR="00241E0A" w:rsidTr="00241E0A">
        <w:tc>
          <w:tcPr>
            <w:tcW w:w="3229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 xml:space="preserve">Загальна біологія </w:t>
            </w:r>
          </w:p>
        </w:tc>
        <w:tc>
          <w:tcPr>
            <w:tcW w:w="565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28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67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72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62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567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64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667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595" w:type="dxa"/>
          </w:tcPr>
          <w:p w:rsidR="00241E0A" w:rsidRDefault="00241E0A" w:rsidP="00241E0A">
            <w:pPr>
              <w:ind w:right="-142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40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94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241E0A" w:rsidTr="00241E0A">
        <w:tc>
          <w:tcPr>
            <w:tcW w:w="3229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Біологія людини</w:t>
            </w:r>
          </w:p>
        </w:tc>
        <w:tc>
          <w:tcPr>
            <w:tcW w:w="565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628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67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572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62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567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664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667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595" w:type="dxa"/>
          </w:tcPr>
          <w:p w:rsidR="00241E0A" w:rsidRDefault="00241E0A" w:rsidP="00241E0A">
            <w:pPr>
              <w:ind w:right="-142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540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594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</w:tr>
      <w:tr w:rsidR="00241E0A" w:rsidTr="00241E0A">
        <w:tc>
          <w:tcPr>
            <w:tcW w:w="3229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Медицина</w:t>
            </w:r>
          </w:p>
        </w:tc>
        <w:tc>
          <w:tcPr>
            <w:tcW w:w="565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628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567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572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562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567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664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667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595" w:type="dxa"/>
          </w:tcPr>
          <w:p w:rsidR="00241E0A" w:rsidRDefault="00241E0A" w:rsidP="00241E0A">
            <w:pPr>
              <w:ind w:right="-142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540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594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241E0A" w:rsidTr="00241E0A">
        <w:tc>
          <w:tcPr>
            <w:tcW w:w="3229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Зоологія, ботаніка</w:t>
            </w:r>
          </w:p>
        </w:tc>
        <w:tc>
          <w:tcPr>
            <w:tcW w:w="565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628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567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572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62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567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664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667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595" w:type="dxa"/>
          </w:tcPr>
          <w:p w:rsidR="00241E0A" w:rsidRDefault="00241E0A" w:rsidP="00241E0A">
            <w:pPr>
              <w:ind w:right="-142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40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594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</w:tr>
      <w:tr w:rsidR="00241E0A" w:rsidTr="00241E0A">
        <w:tc>
          <w:tcPr>
            <w:tcW w:w="3229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Хімія</w:t>
            </w:r>
          </w:p>
        </w:tc>
        <w:tc>
          <w:tcPr>
            <w:tcW w:w="565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628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567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572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562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567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664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28</w:t>
            </w:r>
          </w:p>
        </w:tc>
        <w:tc>
          <w:tcPr>
            <w:tcW w:w="667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595" w:type="dxa"/>
          </w:tcPr>
          <w:p w:rsidR="00241E0A" w:rsidRDefault="00241E0A" w:rsidP="00241E0A">
            <w:pPr>
              <w:ind w:right="-142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540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594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</w:tr>
      <w:tr w:rsidR="00241E0A" w:rsidTr="00241E0A">
        <w:tc>
          <w:tcPr>
            <w:tcW w:w="3229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Психологія</w:t>
            </w:r>
          </w:p>
        </w:tc>
        <w:tc>
          <w:tcPr>
            <w:tcW w:w="565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628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567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572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562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567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664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667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595" w:type="dxa"/>
          </w:tcPr>
          <w:p w:rsidR="00241E0A" w:rsidRDefault="00241E0A" w:rsidP="00241E0A">
            <w:pPr>
              <w:ind w:right="-142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540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594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</w:tr>
      <w:tr w:rsidR="00241E0A" w:rsidTr="00241E0A">
        <w:tc>
          <w:tcPr>
            <w:tcW w:w="3229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Валеологія</w:t>
            </w:r>
          </w:p>
        </w:tc>
        <w:tc>
          <w:tcPr>
            <w:tcW w:w="565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628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67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572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562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567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664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667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595" w:type="dxa"/>
          </w:tcPr>
          <w:p w:rsidR="00241E0A" w:rsidRDefault="00241E0A" w:rsidP="00241E0A">
            <w:pPr>
              <w:ind w:right="-142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40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594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241E0A" w:rsidTr="00241E0A">
        <w:tc>
          <w:tcPr>
            <w:tcW w:w="3229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Разом</w:t>
            </w:r>
          </w:p>
        </w:tc>
        <w:tc>
          <w:tcPr>
            <w:tcW w:w="565" w:type="dxa"/>
          </w:tcPr>
          <w:p w:rsidR="00241E0A" w:rsidRDefault="00241E0A" w:rsidP="00241E0A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44</w:t>
            </w:r>
          </w:p>
        </w:tc>
        <w:tc>
          <w:tcPr>
            <w:tcW w:w="628" w:type="dxa"/>
          </w:tcPr>
          <w:p w:rsidR="00241E0A" w:rsidRDefault="00241E0A" w:rsidP="00241E0A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26</w:t>
            </w:r>
          </w:p>
        </w:tc>
        <w:tc>
          <w:tcPr>
            <w:tcW w:w="567" w:type="dxa"/>
          </w:tcPr>
          <w:p w:rsidR="00241E0A" w:rsidRDefault="00241E0A" w:rsidP="00241E0A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40</w:t>
            </w:r>
          </w:p>
        </w:tc>
        <w:tc>
          <w:tcPr>
            <w:tcW w:w="572" w:type="dxa"/>
          </w:tcPr>
          <w:p w:rsidR="00241E0A" w:rsidRDefault="00241E0A" w:rsidP="00241E0A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17</w:t>
            </w:r>
          </w:p>
        </w:tc>
        <w:tc>
          <w:tcPr>
            <w:tcW w:w="562" w:type="dxa"/>
          </w:tcPr>
          <w:p w:rsidR="00241E0A" w:rsidRDefault="00241E0A" w:rsidP="00241E0A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42</w:t>
            </w:r>
          </w:p>
        </w:tc>
        <w:tc>
          <w:tcPr>
            <w:tcW w:w="567" w:type="dxa"/>
          </w:tcPr>
          <w:p w:rsidR="00241E0A" w:rsidRDefault="00241E0A" w:rsidP="00241E0A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18</w:t>
            </w:r>
          </w:p>
        </w:tc>
        <w:tc>
          <w:tcPr>
            <w:tcW w:w="664" w:type="dxa"/>
          </w:tcPr>
          <w:p w:rsidR="00241E0A" w:rsidRDefault="00241E0A" w:rsidP="00241E0A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126</w:t>
            </w:r>
          </w:p>
        </w:tc>
        <w:tc>
          <w:tcPr>
            <w:tcW w:w="667" w:type="dxa"/>
          </w:tcPr>
          <w:p w:rsidR="00241E0A" w:rsidRDefault="00241E0A" w:rsidP="00241E0A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61</w:t>
            </w:r>
          </w:p>
        </w:tc>
        <w:tc>
          <w:tcPr>
            <w:tcW w:w="595" w:type="dxa"/>
          </w:tcPr>
          <w:p w:rsidR="00241E0A" w:rsidRDefault="00241E0A" w:rsidP="00241E0A">
            <w:pPr>
              <w:ind w:right="-142"/>
              <w:rPr>
                <w:b/>
                <w:lang w:val="uk-UA"/>
              </w:rPr>
            </w:pPr>
            <w:r>
              <w:rPr>
                <w:b/>
                <w:lang w:val="uk-UA"/>
              </w:rPr>
              <w:t>21</w:t>
            </w:r>
          </w:p>
        </w:tc>
        <w:tc>
          <w:tcPr>
            <w:tcW w:w="540" w:type="dxa"/>
          </w:tcPr>
          <w:p w:rsidR="00241E0A" w:rsidRDefault="00241E0A" w:rsidP="00241E0A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54</w:t>
            </w:r>
          </w:p>
        </w:tc>
        <w:tc>
          <w:tcPr>
            <w:tcW w:w="594" w:type="dxa"/>
          </w:tcPr>
          <w:p w:rsidR="00241E0A" w:rsidRDefault="00241E0A" w:rsidP="00241E0A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51</w:t>
            </w:r>
          </w:p>
        </w:tc>
      </w:tr>
    </w:tbl>
    <w:p w:rsidR="00241E0A" w:rsidRDefault="00241E0A">
      <w:pPr>
        <w:rPr>
          <w:b/>
          <w:lang w:val="uk-UA"/>
        </w:rPr>
      </w:pPr>
    </w:p>
    <w:p w:rsidR="00241E0A" w:rsidRPr="00E603FC" w:rsidRDefault="00241E0A" w:rsidP="00E603FC">
      <w:pPr>
        <w:jc w:val="center"/>
        <w:rPr>
          <w:rFonts w:ascii="Arial" w:hAnsi="Arial" w:cs="Arial"/>
          <w:szCs w:val="28"/>
          <w:lang w:val="uk-UA"/>
        </w:rPr>
      </w:pPr>
      <w:r w:rsidRPr="00E603FC">
        <w:rPr>
          <w:rFonts w:ascii="Arial" w:hAnsi="Arial" w:cs="Arial"/>
          <w:szCs w:val="28"/>
          <w:lang w:val="uk-UA"/>
        </w:rPr>
        <w:t>Відділення екології та аграрних наук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9"/>
        <w:gridCol w:w="565"/>
        <w:gridCol w:w="628"/>
        <w:gridCol w:w="567"/>
        <w:gridCol w:w="572"/>
        <w:gridCol w:w="562"/>
        <w:gridCol w:w="567"/>
        <w:gridCol w:w="664"/>
        <w:gridCol w:w="667"/>
        <w:gridCol w:w="595"/>
        <w:gridCol w:w="540"/>
        <w:gridCol w:w="594"/>
      </w:tblGrid>
      <w:tr w:rsidR="00241E0A" w:rsidTr="00241E0A">
        <w:tc>
          <w:tcPr>
            <w:tcW w:w="3229" w:type="dxa"/>
            <w:vMerge w:val="restart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Секція</w:t>
            </w:r>
          </w:p>
        </w:tc>
        <w:tc>
          <w:tcPr>
            <w:tcW w:w="3461" w:type="dxa"/>
            <w:gridSpan w:val="6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Місце проживання</w:t>
            </w:r>
          </w:p>
        </w:tc>
        <w:tc>
          <w:tcPr>
            <w:tcW w:w="1331" w:type="dxa"/>
            <w:gridSpan w:val="2"/>
            <w:vMerge w:val="restart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Усього</w:t>
            </w:r>
          </w:p>
        </w:tc>
        <w:tc>
          <w:tcPr>
            <w:tcW w:w="1729" w:type="dxa"/>
            <w:gridSpan w:val="3"/>
            <w:vMerge w:val="restart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Кількість учасників</w:t>
            </w:r>
          </w:p>
        </w:tc>
      </w:tr>
      <w:tr w:rsidR="00241E0A" w:rsidTr="00241E0A">
        <w:tc>
          <w:tcPr>
            <w:tcW w:w="3229" w:type="dxa"/>
            <w:vMerge/>
            <w:vAlign w:val="center"/>
          </w:tcPr>
          <w:p w:rsidR="00241E0A" w:rsidRDefault="00241E0A" w:rsidP="00241E0A">
            <w:pPr>
              <w:rPr>
                <w:lang w:val="uk-UA"/>
              </w:rPr>
            </w:pPr>
          </w:p>
        </w:tc>
        <w:tc>
          <w:tcPr>
            <w:tcW w:w="1193" w:type="dxa"/>
            <w:gridSpan w:val="2"/>
          </w:tcPr>
          <w:p w:rsidR="00241E0A" w:rsidRDefault="00241E0A" w:rsidP="00241E0A">
            <w:pPr>
              <w:ind w:left="-108" w:right="-191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Обласний </w:t>
            </w:r>
          </w:p>
          <w:p w:rsidR="00241E0A" w:rsidRDefault="00241E0A" w:rsidP="00241E0A">
            <w:pPr>
              <w:ind w:left="-108" w:right="-191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центр</w:t>
            </w:r>
          </w:p>
        </w:tc>
        <w:tc>
          <w:tcPr>
            <w:tcW w:w="1139" w:type="dxa"/>
            <w:gridSpan w:val="2"/>
          </w:tcPr>
          <w:p w:rsidR="00241E0A" w:rsidRDefault="00241E0A" w:rsidP="00241E0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Міста, районні центри</w:t>
            </w:r>
          </w:p>
        </w:tc>
        <w:tc>
          <w:tcPr>
            <w:tcW w:w="1129" w:type="dxa"/>
            <w:gridSpan w:val="2"/>
          </w:tcPr>
          <w:p w:rsidR="00241E0A" w:rsidRDefault="00241E0A" w:rsidP="00241E0A">
            <w:pPr>
              <w:ind w:left="-30" w:right="-191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Села, селища міського типу</w:t>
            </w:r>
          </w:p>
        </w:tc>
        <w:tc>
          <w:tcPr>
            <w:tcW w:w="1331" w:type="dxa"/>
            <w:gridSpan w:val="2"/>
            <w:vMerge/>
            <w:vAlign w:val="center"/>
          </w:tcPr>
          <w:p w:rsidR="00241E0A" w:rsidRDefault="00241E0A" w:rsidP="00241E0A">
            <w:pPr>
              <w:rPr>
                <w:lang w:val="uk-UA"/>
              </w:rPr>
            </w:pPr>
          </w:p>
        </w:tc>
        <w:tc>
          <w:tcPr>
            <w:tcW w:w="1729" w:type="dxa"/>
            <w:gridSpan w:val="3"/>
            <w:vMerge/>
            <w:vAlign w:val="center"/>
          </w:tcPr>
          <w:p w:rsidR="00241E0A" w:rsidRDefault="00241E0A" w:rsidP="00241E0A">
            <w:pPr>
              <w:rPr>
                <w:lang w:val="uk-UA"/>
              </w:rPr>
            </w:pPr>
          </w:p>
        </w:tc>
      </w:tr>
      <w:tr w:rsidR="00241E0A" w:rsidTr="00241E0A">
        <w:tc>
          <w:tcPr>
            <w:tcW w:w="3229" w:type="dxa"/>
            <w:vMerge/>
            <w:vAlign w:val="center"/>
          </w:tcPr>
          <w:p w:rsidR="00241E0A" w:rsidRDefault="00241E0A" w:rsidP="00241E0A">
            <w:pPr>
              <w:rPr>
                <w:lang w:val="uk-UA"/>
              </w:rPr>
            </w:pPr>
          </w:p>
        </w:tc>
        <w:tc>
          <w:tcPr>
            <w:tcW w:w="565" w:type="dxa"/>
          </w:tcPr>
          <w:p w:rsidR="00241E0A" w:rsidRDefault="00241E0A" w:rsidP="00241E0A">
            <w:pPr>
              <w:ind w:left="-49" w:right="-108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К-ть учасників</w:t>
            </w:r>
          </w:p>
        </w:tc>
        <w:tc>
          <w:tcPr>
            <w:tcW w:w="628" w:type="dxa"/>
          </w:tcPr>
          <w:p w:rsidR="00241E0A" w:rsidRDefault="00241E0A" w:rsidP="00241E0A">
            <w:pPr>
              <w:ind w:left="-49" w:right="-108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К-ть</w:t>
            </w:r>
          </w:p>
          <w:p w:rsidR="00241E0A" w:rsidRDefault="00241E0A" w:rsidP="00241E0A">
            <w:pPr>
              <w:ind w:left="-49" w:right="-108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переможців</w:t>
            </w:r>
          </w:p>
        </w:tc>
        <w:tc>
          <w:tcPr>
            <w:tcW w:w="567" w:type="dxa"/>
          </w:tcPr>
          <w:p w:rsidR="00241E0A" w:rsidRDefault="00241E0A" w:rsidP="00241E0A">
            <w:pPr>
              <w:ind w:left="-49" w:right="-108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К-ть учасників</w:t>
            </w:r>
          </w:p>
        </w:tc>
        <w:tc>
          <w:tcPr>
            <w:tcW w:w="572" w:type="dxa"/>
          </w:tcPr>
          <w:p w:rsidR="00241E0A" w:rsidRDefault="00241E0A" w:rsidP="00241E0A">
            <w:pPr>
              <w:ind w:left="-49" w:right="-108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К-ть переможців</w:t>
            </w:r>
          </w:p>
        </w:tc>
        <w:tc>
          <w:tcPr>
            <w:tcW w:w="562" w:type="dxa"/>
          </w:tcPr>
          <w:p w:rsidR="00241E0A" w:rsidRDefault="00241E0A" w:rsidP="00241E0A">
            <w:pPr>
              <w:ind w:left="-49" w:right="-108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К-ть учасників</w:t>
            </w:r>
          </w:p>
        </w:tc>
        <w:tc>
          <w:tcPr>
            <w:tcW w:w="567" w:type="dxa"/>
          </w:tcPr>
          <w:p w:rsidR="00241E0A" w:rsidRDefault="00241E0A" w:rsidP="00241E0A">
            <w:pPr>
              <w:ind w:left="-49" w:right="-108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К-ть переможців</w:t>
            </w:r>
          </w:p>
        </w:tc>
        <w:tc>
          <w:tcPr>
            <w:tcW w:w="664" w:type="dxa"/>
          </w:tcPr>
          <w:p w:rsidR="00241E0A" w:rsidRDefault="00241E0A" w:rsidP="00241E0A">
            <w:pPr>
              <w:ind w:left="-49" w:right="-108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К-ть учасників</w:t>
            </w:r>
          </w:p>
        </w:tc>
        <w:tc>
          <w:tcPr>
            <w:tcW w:w="667" w:type="dxa"/>
          </w:tcPr>
          <w:p w:rsidR="00241E0A" w:rsidRDefault="00241E0A" w:rsidP="00241E0A">
            <w:pPr>
              <w:ind w:left="-49" w:right="-108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К-ть переможців</w:t>
            </w:r>
          </w:p>
        </w:tc>
        <w:tc>
          <w:tcPr>
            <w:tcW w:w="595" w:type="dxa"/>
          </w:tcPr>
          <w:p w:rsidR="00241E0A" w:rsidRDefault="00241E0A" w:rsidP="00241E0A">
            <w:pPr>
              <w:ind w:left="-49" w:right="-108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9 клас</w:t>
            </w:r>
          </w:p>
        </w:tc>
        <w:tc>
          <w:tcPr>
            <w:tcW w:w="540" w:type="dxa"/>
          </w:tcPr>
          <w:p w:rsidR="00241E0A" w:rsidRDefault="00241E0A" w:rsidP="00241E0A">
            <w:pPr>
              <w:ind w:left="-49" w:right="-108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10 клас</w:t>
            </w:r>
          </w:p>
        </w:tc>
        <w:tc>
          <w:tcPr>
            <w:tcW w:w="594" w:type="dxa"/>
          </w:tcPr>
          <w:p w:rsidR="00241E0A" w:rsidRDefault="00241E0A" w:rsidP="00241E0A">
            <w:pPr>
              <w:ind w:left="-49" w:right="-108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11 клас</w:t>
            </w:r>
          </w:p>
        </w:tc>
      </w:tr>
      <w:tr w:rsidR="00241E0A" w:rsidTr="00241E0A">
        <w:tc>
          <w:tcPr>
            <w:tcW w:w="3229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Ветеринарія та зоотехнія</w:t>
            </w:r>
          </w:p>
        </w:tc>
        <w:tc>
          <w:tcPr>
            <w:tcW w:w="565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628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  <w:r>
              <w:rPr>
                <w:vanish/>
                <w:lang w:val="uk-UA"/>
              </w:rPr>
              <w:t>4</w:t>
            </w:r>
          </w:p>
        </w:tc>
        <w:tc>
          <w:tcPr>
            <w:tcW w:w="567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72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62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67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64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667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595" w:type="dxa"/>
          </w:tcPr>
          <w:p w:rsidR="00241E0A" w:rsidRDefault="00241E0A" w:rsidP="00241E0A">
            <w:pPr>
              <w:ind w:left="-30" w:right="-142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540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94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241E0A" w:rsidTr="00241E0A">
        <w:tc>
          <w:tcPr>
            <w:tcW w:w="3229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Екологія</w:t>
            </w:r>
          </w:p>
        </w:tc>
        <w:tc>
          <w:tcPr>
            <w:tcW w:w="565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628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567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572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62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567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664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667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595" w:type="dxa"/>
          </w:tcPr>
          <w:p w:rsidR="00241E0A" w:rsidRDefault="00241E0A" w:rsidP="00241E0A">
            <w:pPr>
              <w:ind w:left="-30" w:right="-142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540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594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</w:tr>
      <w:tr w:rsidR="00241E0A" w:rsidTr="00241E0A">
        <w:tc>
          <w:tcPr>
            <w:tcW w:w="3229" w:type="dxa"/>
          </w:tcPr>
          <w:p w:rsidR="00241E0A" w:rsidRDefault="00241E0A" w:rsidP="00241E0A">
            <w:pPr>
              <w:ind w:right="-167"/>
              <w:rPr>
                <w:lang w:val="uk-UA"/>
              </w:rPr>
            </w:pPr>
            <w:r>
              <w:rPr>
                <w:lang w:val="uk-UA"/>
              </w:rPr>
              <w:t xml:space="preserve"> Охорона довкілля та раціо-нальне природокористування</w:t>
            </w:r>
          </w:p>
        </w:tc>
        <w:tc>
          <w:tcPr>
            <w:tcW w:w="565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628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67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572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562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567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664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667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595" w:type="dxa"/>
          </w:tcPr>
          <w:p w:rsidR="00241E0A" w:rsidRDefault="00241E0A" w:rsidP="00241E0A">
            <w:pPr>
              <w:ind w:left="-30" w:right="-142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40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594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</w:tr>
      <w:tr w:rsidR="00241E0A" w:rsidTr="00241E0A">
        <w:tc>
          <w:tcPr>
            <w:tcW w:w="3229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 xml:space="preserve"> Агрономія</w:t>
            </w:r>
          </w:p>
        </w:tc>
        <w:tc>
          <w:tcPr>
            <w:tcW w:w="565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628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67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72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62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567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664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667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595" w:type="dxa"/>
          </w:tcPr>
          <w:p w:rsidR="00241E0A" w:rsidRDefault="00241E0A" w:rsidP="00241E0A">
            <w:pPr>
              <w:ind w:left="-30" w:right="-142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540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594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</w:tr>
      <w:tr w:rsidR="00241E0A" w:rsidTr="00241E0A">
        <w:tc>
          <w:tcPr>
            <w:tcW w:w="3229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Лісознавство</w:t>
            </w:r>
          </w:p>
        </w:tc>
        <w:tc>
          <w:tcPr>
            <w:tcW w:w="565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628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567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572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62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567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64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667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595" w:type="dxa"/>
          </w:tcPr>
          <w:p w:rsidR="00241E0A" w:rsidRDefault="00241E0A" w:rsidP="00241E0A">
            <w:pPr>
              <w:ind w:left="-30" w:right="-142" w:hanging="48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540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594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</w:tr>
      <w:tr w:rsidR="00241E0A" w:rsidTr="00241E0A">
        <w:tc>
          <w:tcPr>
            <w:tcW w:w="3229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Селекція та генетика</w:t>
            </w:r>
          </w:p>
        </w:tc>
        <w:tc>
          <w:tcPr>
            <w:tcW w:w="565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628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67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72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62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567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664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667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595" w:type="dxa"/>
          </w:tcPr>
          <w:p w:rsidR="00241E0A" w:rsidRDefault="00241E0A" w:rsidP="00241E0A">
            <w:pPr>
              <w:ind w:left="-30" w:right="-142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40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94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241E0A" w:rsidTr="00241E0A">
        <w:tc>
          <w:tcPr>
            <w:tcW w:w="3229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Разом</w:t>
            </w:r>
          </w:p>
        </w:tc>
        <w:tc>
          <w:tcPr>
            <w:tcW w:w="565" w:type="dxa"/>
          </w:tcPr>
          <w:p w:rsidR="00241E0A" w:rsidRDefault="00241E0A" w:rsidP="00241E0A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23</w:t>
            </w:r>
          </w:p>
        </w:tc>
        <w:tc>
          <w:tcPr>
            <w:tcW w:w="628" w:type="dxa"/>
          </w:tcPr>
          <w:p w:rsidR="00241E0A" w:rsidRDefault="00241E0A" w:rsidP="00241E0A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15</w:t>
            </w:r>
          </w:p>
        </w:tc>
        <w:tc>
          <w:tcPr>
            <w:tcW w:w="567" w:type="dxa"/>
          </w:tcPr>
          <w:p w:rsidR="00241E0A" w:rsidRDefault="00241E0A" w:rsidP="00241E0A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22</w:t>
            </w:r>
          </w:p>
        </w:tc>
        <w:tc>
          <w:tcPr>
            <w:tcW w:w="572" w:type="dxa"/>
          </w:tcPr>
          <w:p w:rsidR="00241E0A" w:rsidRDefault="00241E0A" w:rsidP="00241E0A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562" w:type="dxa"/>
          </w:tcPr>
          <w:p w:rsidR="00241E0A" w:rsidRDefault="00241E0A" w:rsidP="00241E0A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31</w:t>
            </w:r>
          </w:p>
        </w:tc>
        <w:tc>
          <w:tcPr>
            <w:tcW w:w="567" w:type="dxa"/>
          </w:tcPr>
          <w:p w:rsidR="00241E0A" w:rsidRDefault="00241E0A" w:rsidP="00241E0A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14</w:t>
            </w:r>
          </w:p>
        </w:tc>
        <w:tc>
          <w:tcPr>
            <w:tcW w:w="664" w:type="dxa"/>
          </w:tcPr>
          <w:p w:rsidR="00241E0A" w:rsidRDefault="00241E0A" w:rsidP="00241E0A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76</w:t>
            </w:r>
          </w:p>
        </w:tc>
        <w:tc>
          <w:tcPr>
            <w:tcW w:w="667" w:type="dxa"/>
          </w:tcPr>
          <w:p w:rsidR="00241E0A" w:rsidRDefault="00241E0A" w:rsidP="00241E0A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36</w:t>
            </w:r>
          </w:p>
        </w:tc>
        <w:tc>
          <w:tcPr>
            <w:tcW w:w="595" w:type="dxa"/>
          </w:tcPr>
          <w:p w:rsidR="00241E0A" w:rsidRDefault="00241E0A" w:rsidP="00241E0A">
            <w:pPr>
              <w:ind w:left="-30" w:right="-142"/>
              <w:rPr>
                <w:b/>
                <w:lang w:val="uk-UA"/>
              </w:rPr>
            </w:pPr>
            <w:r>
              <w:rPr>
                <w:b/>
                <w:lang w:val="uk-UA"/>
              </w:rPr>
              <w:t>18</w:t>
            </w:r>
          </w:p>
        </w:tc>
        <w:tc>
          <w:tcPr>
            <w:tcW w:w="540" w:type="dxa"/>
          </w:tcPr>
          <w:p w:rsidR="00241E0A" w:rsidRDefault="00241E0A" w:rsidP="00241E0A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25</w:t>
            </w:r>
          </w:p>
        </w:tc>
        <w:tc>
          <w:tcPr>
            <w:tcW w:w="594" w:type="dxa"/>
          </w:tcPr>
          <w:p w:rsidR="00241E0A" w:rsidRDefault="00241E0A" w:rsidP="00241E0A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33</w:t>
            </w:r>
          </w:p>
        </w:tc>
      </w:tr>
    </w:tbl>
    <w:p w:rsidR="00241E0A" w:rsidRDefault="00241E0A">
      <w:pPr>
        <w:rPr>
          <w:b/>
          <w:lang w:val="uk-UA"/>
        </w:rPr>
      </w:pPr>
    </w:p>
    <w:p w:rsidR="00E603FC" w:rsidRPr="00E603FC" w:rsidRDefault="00E603FC" w:rsidP="00E603FC">
      <w:pPr>
        <w:jc w:val="center"/>
        <w:rPr>
          <w:rFonts w:ascii="Arial" w:hAnsi="Arial" w:cs="Arial"/>
          <w:szCs w:val="28"/>
          <w:lang w:val="uk-UA"/>
        </w:rPr>
      </w:pPr>
      <w:r w:rsidRPr="00E603FC">
        <w:rPr>
          <w:rFonts w:ascii="Arial" w:hAnsi="Arial" w:cs="Arial"/>
          <w:szCs w:val="28"/>
          <w:lang w:val="uk-UA"/>
        </w:rPr>
        <w:t>Відділення наук про Землю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9"/>
        <w:gridCol w:w="565"/>
        <w:gridCol w:w="628"/>
        <w:gridCol w:w="567"/>
        <w:gridCol w:w="572"/>
        <w:gridCol w:w="562"/>
        <w:gridCol w:w="567"/>
        <w:gridCol w:w="664"/>
        <w:gridCol w:w="667"/>
        <w:gridCol w:w="595"/>
        <w:gridCol w:w="540"/>
        <w:gridCol w:w="594"/>
      </w:tblGrid>
      <w:tr w:rsidR="00E603FC" w:rsidTr="00BA6081">
        <w:tc>
          <w:tcPr>
            <w:tcW w:w="3229" w:type="dxa"/>
            <w:vMerge w:val="restart"/>
          </w:tcPr>
          <w:p w:rsidR="00E603FC" w:rsidRDefault="00E603FC" w:rsidP="00BA6081">
            <w:pPr>
              <w:rPr>
                <w:lang w:val="uk-UA"/>
              </w:rPr>
            </w:pPr>
            <w:r>
              <w:rPr>
                <w:lang w:val="uk-UA"/>
              </w:rPr>
              <w:t>Секція</w:t>
            </w:r>
          </w:p>
        </w:tc>
        <w:tc>
          <w:tcPr>
            <w:tcW w:w="3461" w:type="dxa"/>
            <w:gridSpan w:val="6"/>
          </w:tcPr>
          <w:p w:rsidR="00E603FC" w:rsidRDefault="00E603FC" w:rsidP="00BA6081">
            <w:pPr>
              <w:rPr>
                <w:lang w:val="uk-UA"/>
              </w:rPr>
            </w:pPr>
            <w:r>
              <w:rPr>
                <w:lang w:val="uk-UA"/>
              </w:rPr>
              <w:t>Місце проживання</w:t>
            </w:r>
          </w:p>
        </w:tc>
        <w:tc>
          <w:tcPr>
            <w:tcW w:w="1331" w:type="dxa"/>
            <w:gridSpan w:val="2"/>
            <w:vMerge w:val="restart"/>
          </w:tcPr>
          <w:p w:rsidR="00E603FC" w:rsidRDefault="00E603FC" w:rsidP="00BA6081">
            <w:pPr>
              <w:rPr>
                <w:lang w:val="uk-UA"/>
              </w:rPr>
            </w:pPr>
            <w:r>
              <w:rPr>
                <w:lang w:val="uk-UA"/>
              </w:rPr>
              <w:t>Усього</w:t>
            </w:r>
          </w:p>
        </w:tc>
        <w:tc>
          <w:tcPr>
            <w:tcW w:w="1729" w:type="dxa"/>
            <w:gridSpan w:val="3"/>
            <w:vMerge w:val="restart"/>
          </w:tcPr>
          <w:p w:rsidR="00E603FC" w:rsidRDefault="00E603FC" w:rsidP="00BA6081">
            <w:pPr>
              <w:rPr>
                <w:lang w:val="uk-UA"/>
              </w:rPr>
            </w:pPr>
            <w:r>
              <w:rPr>
                <w:lang w:val="uk-UA"/>
              </w:rPr>
              <w:t>Кількість учасників</w:t>
            </w:r>
          </w:p>
        </w:tc>
      </w:tr>
      <w:tr w:rsidR="00E603FC" w:rsidTr="00BA6081">
        <w:tc>
          <w:tcPr>
            <w:tcW w:w="3229" w:type="dxa"/>
            <w:vMerge/>
            <w:vAlign w:val="center"/>
          </w:tcPr>
          <w:p w:rsidR="00E603FC" w:rsidRDefault="00E603FC" w:rsidP="00BA6081">
            <w:pPr>
              <w:rPr>
                <w:lang w:val="uk-UA"/>
              </w:rPr>
            </w:pPr>
          </w:p>
        </w:tc>
        <w:tc>
          <w:tcPr>
            <w:tcW w:w="1193" w:type="dxa"/>
            <w:gridSpan w:val="2"/>
          </w:tcPr>
          <w:p w:rsidR="00E603FC" w:rsidRDefault="00E603FC" w:rsidP="00BA6081">
            <w:pPr>
              <w:ind w:left="-108" w:right="-191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Обласний </w:t>
            </w:r>
          </w:p>
          <w:p w:rsidR="00E603FC" w:rsidRDefault="00E603FC" w:rsidP="00BA6081">
            <w:pPr>
              <w:ind w:left="-108" w:right="-191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центр</w:t>
            </w:r>
          </w:p>
        </w:tc>
        <w:tc>
          <w:tcPr>
            <w:tcW w:w="1139" w:type="dxa"/>
            <w:gridSpan w:val="2"/>
          </w:tcPr>
          <w:p w:rsidR="00E603FC" w:rsidRDefault="00E603FC" w:rsidP="00BA6081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Міста, районні центри</w:t>
            </w:r>
          </w:p>
        </w:tc>
        <w:tc>
          <w:tcPr>
            <w:tcW w:w="1129" w:type="dxa"/>
            <w:gridSpan w:val="2"/>
          </w:tcPr>
          <w:p w:rsidR="00E603FC" w:rsidRDefault="00E603FC" w:rsidP="00BA6081">
            <w:pPr>
              <w:ind w:left="-30" w:right="-191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Села, селища міського типу</w:t>
            </w:r>
          </w:p>
        </w:tc>
        <w:tc>
          <w:tcPr>
            <w:tcW w:w="1331" w:type="dxa"/>
            <w:gridSpan w:val="2"/>
            <w:vMerge/>
            <w:vAlign w:val="center"/>
          </w:tcPr>
          <w:p w:rsidR="00E603FC" w:rsidRDefault="00E603FC" w:rsidP="00BA6081">
            <w:pPr>
              <w:rPr>
                <w:lang w:val="uk-UA"/>
              </w:rPr>
            </w:pPr>
          </w:p>
        </w:tc>
        <w:tc>
          <w:tcPr>
            <w:tcW w:w="1729" w:type="dxa"/>
            <w:gridSpan w:val="3"/>
            <w:vMerge/>
            <w:vAlign w:val="center"/>
          </w:tcPr>
          <w:p w:rsidR="00E603FC" w:rsidRDefault="00E603FC" w:rsidP="00BA6081">
            <w:pPr>
              <w:rPr>
                <w:lang w:val="uk-UA"/>
              </w:rPr>
            </w:pPr>
          </w:p>
        </w:tc>
      </w:tr>
      <w:tr w:rsidR="00E603FC" w:rsidTr="00BA6081">
        <w:tc>
          <w:tcPr>
            <w:tcW w:w="3229" w:type="dxa"/>
            <w:vMerge/>
            <w:vAlign w:val="center"/>
          </w:tcPr>
          <w:p w:rsidR="00E603FC" w:rsidRDefault="00E603FC" w:rsidP="00BA6081">
            <w:pPr>
              <w:rPr>
                <w:lang w:val="uk-UA"/>
              </w:rPr>
            </w:pPr>
          </w:p>
        </w:tc>
        <w:tc>
          <w:tcPr>
            <w:tcW w:w="565" w:type="dxa"/>
          </w:tcPr>
          <w:p w:rsidR="00E603FC" w:rsidRDefault="00E603FC" w:rsidP="00BA6081">
            <w:pPr>
              <w:ind w:left="-49" w:right="-108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К-ть учасників</w:t>
            </w:r>
          </w:p>
        </w:tc>
        <w:tc>
          <w:tcPr>
            <w:tcW w:w="628" w:type="dxa"/>
          </w:tcPr>
          <w:p w:rsidR="00E603FC" w:rsidRDefault="00E603FC" w:rsidP="00BA6081">
            <w:pPr>
              <w:ind w:left="-49" w:right="-108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К-ть</w:t>
            </w:r>
          </w:p>
          <w:p w:rsidR="00E603FC" w:rsidRDefault="00E603FC" w:rsidP="00BA6081">
            <w:pPr>
              <w:ind w:left="-49" w:right="-108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переможців</w:t>
            </w:r>
          </w:p>
        </w:tc>
        <w:tc>
          <w:tcPr>
            <w:tcW w:w="567" w:type="dxa"/>
          </w:tcPr>
          <w:p w:rsidR="00E603FC" w:rsidRDefault="00E603FC" w:rsidP="00BA6081">
            <w:pPr>
              <w:ind w:left="-49" w:right="-108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К-ть учасників</w:t>
            </w:r>
          </w:p>
        </w:tc>
        <w:tc>
          <w:tcPr>
            <w:tcW w:w="572" w:type="dxa"/>
          </w:tcPr>
          <w:p w:rsidR="00E603FC" w:rsidRDefault="00E603FC" w:rsidP="00BA6081">
            <w:pPr>
              <w:ind w:left="-49" w:right="-108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К-ть переможців</w:t>
            </w:r>
          </w:p>
        </w:tc>
        <w:tc>
          <w:tcPr>
            <w:tcW w:w="562" w:type="dxa"/>
          </w:tcPr>
          <w:p w:rsidR="00E603FC" w:rsidRDefault="00E603FC" w:rsidP="00BA6081">
            <w:pPr>
              <w:ind w:left="-49" w:right="-108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К-ть учасників</w:t>
            </w:r>
          </w:p>
        </w:tc>
        <w:tc>
          <w:tcPr>
            <w:tcW w:w="567" w:type="dxa"/>
          </w:tcPr>
          <w:p w:rsidR="00E603FC" w:rsidRDefault="00E603FC" w:rsidP="00BA6081">
            <w:pPr>
              <w:ind w:left="-49" w:right="-108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К-ть переможців</w:t>
            </w:r>
          </w:p>
        </w:tc>
        <w:tc>
          <w:tcPr>
            <w:tcW w:w="664" w:type="dxa"/>
          </w:tcPr>
          <w:p w:rsidR="00E603FC" w:rsidRDefault="00E603FC" w:rsidP="00BA6081">
            <w:pPr>
              <w:ind w:left="-49" w:right="-108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К-ть учасників</w:t>
            </w:r>
          </w:p>
        </w:tc>
        <w:tc>
          <w:tcPr>
            <w:tcW w:w="667" w:type="dxa"/>
          </w:tcPr>
          <w:p w:rsidR="00E603FC" w:rsidRDefault="00E603FC" w:rsidP="00BA6081">
            <w:pPr>
              <w:ind w:left="-49" w:right="-108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К-ть переможців</w:t>
            </w:r>
          </w:p>
        </w:tc>
        <w:tc>
          <w:tcPr>
            <w:tcW w:w="595" w:type="dxa"/>
          </w:tcPr>
          <w:p w:rsidR="00E603FC" w:rsidRDefault="00E603FC" w:rsidP="00BA6081">
            <w:pPr>
              <w:ind w:left="-49" w:right="-108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9 клас</w:t>
            </w:r>
          </w:p>
        </w:tc>
        <w:tc>
          <w:tcPr>
            <w:tcW w:w="540" w:type="dxa"/>
          </w:tcPr>
          <w:p w:rsidR="00E603FC" w:rsidRDefault="00E603FC" w:rsidP="00BA6081">
            <w:pPr>
              <w:ind w:left="-49" w:right="-108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10 клас</w:t>
            </w:r>
          </w:p>
        </w:tc>
        <w:tc>
          <w:tcPr>
            <w:tcW w:w="594" w:type="dxa"/>
          </w:tcPr>
          <w:p w:rsidR="00E603FC" w:rsidRDefault="00E603FC" w:rsidP="00BA6081">
            <w:pPr>
              <w:ind w:left="-49" w:right="-108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11 клас</w:t>
            </w:r>
          </w:p>
        </w:tc>
      </w:tr>
      <w:tr w:rsidR="00E603FC" w:rsidTr="00BA6081">
        <w:tc>
          <w:tcPr>
            <w:tcW w:w="3229" w:type="dxa"/>
          </w:tcPr>
          <w:p w:rsidR="00E603FC" w:rsidRDefault="00E603FC" w:rsidP="00BA6081">
            <w:pPr>
              <w:rPr>
                <w:lang w:val="uk-UA"/>
              </w:rPr>
            </w:pPr>
            <w:r>
              <w:rPr>
                <w:lang w:val="uk-UA"/>
              </w:rPr>
              <w:t>Географія та ландшафтознавство</w:t>
            </w:r>
          </w:p>
        </w:tc>
        <w:tc>
          <w:tcPr>
            <w:tcW w:w="565" w:type="dxa"/>
          </w:tcPr>
          <w:p w:rsidR="00E603FC" w:rsidRDefault="00E603FC" w:rsidP="00BA6081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628" w:type="dxa"/>
          </w:tcPr>
          <w:p w:rsidR="00E603FC" w:rsidRDefault="00E603FC" w:rsidP="00BA6081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567" w:type="dxa"/>
          </w:tcPr>
          <w:p w:rsidR="00E603FC" w:rsidRDefault="00E603FC" w:rsidP="00BA6081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572" w:type="dxa"/>
          </w:tcPr>
          <w:p w:rsidR="00E603FC" w:rsidRDefault="00E603FC" w:rsidP="00BA6081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62" w:type="dxa"/>
          </w:tcPr>
          <w:p w:rsidR="00E603FC" w:rsidRDefault="00E603FC" w:rsidP="00BA6081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567" w:type="dxa"/>
          </w:tcPr>
          <w:p w:rsidR="00E603FC" w:rsidRDefault="00E603FC" w:rsidP="00BA6081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664" w:type="dxa"/>
          </w:tcPr>
          <w:p w:rsidR="00E603FC" w:rsidRDefault="00E603FC" w:rsidP="00BA6081">
            <w:pPr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667" w:type="dxa"/>
          </w:tcPr>
          <w:p w:rsidR="00E603FC" w:rsidRDefault="00E603FC" w:rsidP="00BA6081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595" w:type="dxa"/>
          </w:tcPr>
          <w:p w:rsidR="00E603FC" w:rsidRDefault="00E603FC" w:rsidP="00BA6081">
            <w:pPr>
              <w:ind w:left="-30" w:right="-142" w:hanging="48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540" w:type="dxa"/>
          </w:tcPr>
          <w:p w:rsidR="00E603FC" w:rsidRDefault="00E603FC" w:rsidP="00BA6081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594" w:type="dxa"/>
          </w:tcPr>
          <w:p w:rsidR="00E603FC" w:rsidRDefault="00E603FC" w:rsidP="00BA6081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E603FC" w:rsidTr="00BA6081">
        <w:tc>
          <w:tcPr>
            <w:tcW w:w="3229" w:type="dxa"/>
          </w:tcPr>
          <w:p w:rsidR="00E603FC" w:rsidRDefault="00E603FC" w:rsidP="00BA6081">
            <w:pPr>
              <w:rPr>
                <w:lang w:val="uk-UA"/>
              </w:rPr>
            </w:pPr>
            <w:r>
              <w:rPr>
                <w:lang w:val="uk-UA"/>
              </w:rPr>
              <w:t>Геологія, геохімія та мінералогія</w:t>
            </w:r>
          </w:p>
        </w:tc>
        <w:tc>
          <w:tcPr>
            <w:tcW w:w="565" w:type="dxa"/>
          </w:tcPr>
          <w:p w:rsidR="00E603FC" w:rsidRDefault="00E603FC" w:rsidP="00BA6081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628" w:type="dxa"/>
          </w:tcPr>
          <w:p w:rsidR="00E603FC" w:rsidRDefault="00E603FC" w:rsidP="00BA6081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67" w:type="dxa"/>
          </w:tcPr>
          <w:p w:rsidR="00E603FC" w:rsidRDefault="00E603FC" w:rsidP="00BA6081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72" w:type="dxa"/>
          </w:tcPr>
          <w:p w:rsidR="00E603FC" w:rsidRDefault="00E603FC" w:rsidP="00BA6081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62" w:type="dxa"/>
          </w:tcPr>
          <w:p w:rsidR="00E603FC" w:rsidRDefault="00E603FC" w:rsidP="00BA6081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567" w:type="dxa"/>
          </w:tcPr>
          <w:p w:rsidR="00E603FC" w:rsidRDefault="00E603FC" w:rsidP="00BA6081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64" w:type="dxa"/>
          </w:tcPr>
          <w:p w:rsidR="00E603FC" w:rsidRDefault="00E603FC" w:rsidP="00BA6081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667" w:type="dxa"/>
          </w:tcPr>
          <w:p w:rsidR="00E603FC" w:rsidRDefault="00E603FC" w:rsidP="00BA6081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595" w:type="dxa"/>
          </w:tcPr>
          <w:p w:rsidR="00E603FC" w:rsidRDefault="00E603FC" w:rsidP="00BA6081">
            <w:pPr>
              <w:ind w:left="-30" w:right="-142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40" w:type="dxa"/>
          </w:tcPr>
          <w:p w:rsidR="00E603FC" w:rsidRDefault="00E603FC" w:rsidP="00BA6081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594" w:type="dxa"/>
          </w:tcPr>
          <w:p w:rsidR="00E603FC" w:rsidRDefault="00E603FC" w:rsidP="00BA6081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E603FC" w:rsidTr="00BA6081">
        <w:tc>
          <w:tcPr>
            <w:tcW w:w="3229" w:type="dxa"/>
          </w:tcPr>
          <w:p w:rsidR="00E603FC" w:rsidRDefault="00E603FC" w:rsidP="00BA6081">
            <w:pPr>
              <w:ind w:right="-167"/>
              <w:rPr>
                <w:lang w:val="uk-UA"/>
              </w:rPr>
            </w:pPr>
            <w:r>
              <w:rPr>
                <w:lang w:val="uk-UA"/>
              </w:rPr>
              <w:t>Кліматологія та метеорологія</w:t>
            </w:r>
          </w:p>
        </w:tc>
        <w:tc>
          <w:tcPr>
            <w:tcW w:w="565" w:type="dxa"/>
          </w:tcPr>
          <w:p w:rsidR="00E603FC" w:rsidRDefault="00E603FC" w:rsidP="00BA6081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628" w:type="dxa"/>
          </w:tcPr>
          <w:p w:rsidR="00E603FC" w:rsidRDefault="00E603FC" w:rsidP="00BA6081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67" w:type="dxa"/>
          </w:tcPr>
          <w:p w:rsidR="00E603FC" w:rsidRDefault="00E603FC" w:rsidP="00BA6081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72" w:type="dxa"/>
          </w:tcPr>
          <w:p w:rsidR="00E603FC" w:rsidRDefault="00E603FC" w:rsidP="00BA6081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62" w:type="dxa"/>
          </w:tcPr>
          <w:p w:rsidR="00E603FC" w:rsidRDefault="00E603FC" w:rsidP="00BA6081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67" w:type="dxa"/>
          </w:tcPr>
          <w:p w:rsidR="00E603FC" w:rsidRDefault="00E603FC" w:rsidP="00BA6081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664" w:type="dxa"/>
          </w:tcPr>
          <w:p w:rsidR="00E603FC" w:rsidRDefault="00E603FC" w:rsidP="00BA6081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667" w:type="dxa"/>
          </w:tcPr>
          <w:p w:rsidR="00E603FC" w:rsidRDefault="00E603FC" w:rsidP="00BA6081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95" w:type="dxa"/>
          </w:tcPr>
          <w:p w:rsidR="00E603FC" w:rsidRDefault="00E603FC" w:rsidP="00BA6081">
            <w:pPr>
              <w:ind w:left="-30" w:right="-142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40" w:type="dxa"/>
          </w:tcPr>
          <w:p w:rsidR="00E603FC" w:rsidRDefault="00E603FC" w:rsidP="00BA6081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94" w:type="dxa"/>
          </w:tcPr>
          <w:p w:rsidR="00E603FC" w:rsidRDefault="00E603FC" w:rsidP="00BA6081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E603FC" w:rsidTr="00BA6081">
        <w:tc>
          <w:tcPr>
            <w:tcW w:w="3229" w:type="dxa"/>
          </w:tcPr>
          <w:p w:rsidR="00E603FC" w:rsidRDefault="00E603FC" w:rsidP="00BA6081">
            <w:pPr>
              <w:rPr>
                <w:lang w:val="uk-UA"/>
              </w:rPr>
            </w:pPr>
            <w:r>
              <w:rPr>
                <w:lang w:val="uk-UA"/>
              </w:rPr>
              <w:t>Гідрологія</w:t>
            </w:r>
          </w:p>
        </w:tc>
        <w:tc>
          <w:tcPr>
            <w:tcW w:w="565" w:type="dxa"/>
          </w:tcPr>
          <w:p w:rsidR="00E603FC" w:rsidRDefault="00E603FC" w:rsidP="00BA6081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628" w:type="dxa"/>
          </w:tcPr>
          <w:p w:rsidR="00E603FC" w:rsidRDefault="00E603FC" w:rsidP="00BA6081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567" w:type="dxa"/>
          </w:tcPr>
          <w:p w:rsidR="00E603FC" w:rsidRDefault="00E603FC" w:rsidP="00BA6081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572" w:type="dxa"/>
          </w:tcPr>
          <w:p w:rsidR="00E603FC" w:rsidRDefault="00E603FC" w:rsidP="00BA6081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62" w:type="dxa"/>
          </w:tcPr>
          <w:p w:rsidR="00E603FC" w:rsidRDefault="00E603FC" w:rsidP="00BA6081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67" w:type="dxa"/>
          </w:tcPr>
          <w:p w:rsidR="00E603FC" w:rsidRDefault="00E603FC" w:rsidP="00BA6081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664" w:type="dxa"/>
          </w:tcPr>
          <w:p w:rsidR="00E603FC" w:rsidRDefault="00E603FC" w:rsidP="00BA6081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667" w:type="dxa"/>
          </w:tcPr>
          <w:p w:rsidR="00E603FC" w:rsidRDefault="00E603FC" w:rsidP="00BA6081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595" w:type="dxa"/>
          </w:tcPr>
          <w:p w:rsidR="00E603FC" w:rsidRDefault="00E603FC" w:rsidP="00BA6081">
            <w:pPr>
              <w:ind w:left="-30" w:right="-142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540" w:type="dxa"/>
          </w:tcPr>
          <w:p w:rsidR="00E603FC" w:rsidRDefault="00E603FC" w:rsidP="00BA6081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594" w:type="dxa"/>
          </w:tcPr>
          <w:p w:rsidR="00E603FC" w:rsidRDefault="00E603FC" w:rsidP="00BA6081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E603FC" w:rsidTr="00BA6081">
        <w:trPr>
          <w:trHeight w:val="291"/>
        </w:trPr>
        <w:tc>
          <w:tcPr>
            <w:tcW w:w="3229" w:type="dxa"/>
          </w:tcPr>
          <w:p w:rsidR="00E603FC" w:rsidRDefault="00E603FC" w:rsidP="00BA6081">
            <w:pPr>
              <w:rPr>
                <w:lang w:val="uk-UA"/>
              </w:rPr>
            </w:pPr>
            <w:r>
              <w:rPr>
                <w:lang w:val="uk-UA"/>
              </w:rPr>
              <w:t>Разом</w:t>
            </w:r>
          </w:p>
        </w:tc>
        <w:tc>
          <w:tcPr>
            <w:tcW w:w="565" w:type="dxa"/>
          </w:tcPr>
          <w:p w:rsidR="00E603FC" w:rsidRDefault="00E603FC" w:rsidP="00BA6081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19</w:t>
            </w:r>
          </w:p>
        </w:tc>
        <w:tc>
          <w:tcPr>
            <w:tcW w:w="628" w:type="dxa"/>
          </w:tcPr>
          <w:p w:rsidR="00E603FC" w:rsidRDefault="00E603FC" w:rsidP="00BA6081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567" w:type="dxa"/>
          </w:tcPr>
          <w:p w:rsidR="00E603FC" w:rsidRDefault="00E603FC" w:rsidP="00BA6081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12</w:t>
            </w:r>
          </w:p>
        </w:tc>
        <w:tc>
          <w:tcPr>
            <w:tcW w:w="572" w:type="dxa"/>
          </w:tcPr>
          <w:p w:rsidR="00E603FC" w:rsidRDefault="00E603FC" w:rsidP="00BA6081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562" w:type="dxa"/>
          </w:tcPr>
          <w:p w:rsidR="00E603FC" w:rsidRDefault="00E603FC" w:rsidP="00BA6081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567" w:type="dxa"/>
          </w:tcPr>
          <w:p w:rsidR="00E603FC" w:rsidRDefault="00E603FC" w:rsidP="00BA6081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664" w:type="dxa"/>
          </w:tcPr>
          <w:p w:rsidR="00E603FC" w:rsidRDefault="00E603FC" w:rsidP="00BA6081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41</w:t>
            </w:r>
          </w:p>
        </w:tc>
        <w:tc>
          <w:tcPr>
            <w:tcW w:w="667" w:type="dxa"/>
          </w:tcPr>
          <w:p w:rsidR="00E603FC" w:rsidRDefault="00E603FC" w:rsidP="00BA6081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21</w:t>
            </w:r>
          </w:p>
        </w:tc>
        <w:tc>
          <w:tcPr>
            <w:tcW w:w="595" w:type="dxa"/>
          </w:tcPr>
          <w:p w:rsidR="00E603FC" w:rsidRDefault="00E603FC" w:rsidP="00BA6081">
            <w:pPr>
              <w:ind w:left="-30" w:right="-142"/>
              <w:rPr>
                <w:b/>
                <w:lang w:val="uk-UA"/>
              </w:rPr>
            </w:pPr>
            <w:r>
              <w:rPr>
                <w:b/>
                <w:lang w:val="uk-UA"/>
              </w:rPr>
              <w:t>14</w:t>
            </w:r>
          </w:p>
        </w:tc>
        <w:tc>
          <w:tcPr>
            <w:tcW w:w="540" w:type="dxa"/>
          </w:tcPr>
          <w:p w:rsidR="00E603FC" w:rsidRDefault="00E603FC" w:rsidP="00BA6081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19</w:t>
            </w:r>
          </w:p>
        </w:tc>
        <w:tc>
          <w:tcPr>
            <w:tcW w:w="594" w:type="dxa"/>
          </w:tcPr>
          <w:p w:rsidR="00E603FC" w:rsidRDefault="00E603FC" w:rsidP="00BA6081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</w:tr>
    </w:tbl>
    <w:p w:rsidR="00241E0A" w:rsidRPr="00E603FC" w:rsidRDefault="00241E0A" w:rsidP="00E603FC">
      <w:pPr>
        <w:jc w:val="center"/>
        <w:rPr>
          <w:rFonts w:ascii="Arial" w:hAnsi="Arial" w:cs="Arial"/>
          <w:szCs w:val="28"/>
          <w:lang w:val="uk-UA"/>
        </w:rPr>
      </w:pPr>
      <w:r w:rsidRPr="00E603FC">
        <w:rPr>
          <w:rFonts w:ascii="Arial" w:hAnsi="Arial" w:cs="Arial"/>
          <w:szCs w:val="28"/>
          <w:lang w:val="uk-UA"/>
        </w:rPr>
        <w:lastRenderedPageBreak/>
        <w:t>Відділення історії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9"/>
        <w:gridCol w:w="565"/>
        <w:gridCol w:w="628"/>
        <w:gridCol w:w="567"/>
        <w:gridCol w:w="572"/>
        <w:gridCol w:w="562"/>
        <w:gridCol w:w="567"/>
        <w:gridCol w:w="664"/>
        <w:gridCol w:w="667"/>
        <w:gridCol w:w="595"/>
        <w:gridCol w:w="540"/>
        <w:gridCol w:w="594"/>
      </w:tblGrid>
      <w:tr w:rsidR="00241E0A" w:rsidTr="00241E0A">
        <w:tc>
          <w:tcPr>
            <w:tcW w:w="3229" w:type="dxa"/>
            <w:vMerge w:val="restart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Секція</w:t>
            </w:r>
          </w:p>
        </w:tc>
        <w:tc>
          <w:tcPr>
            <w:tcW w:w="3461" w:type="dxa"/>
            <w:gridSpan w:val="6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Місце проживання</w:t>
            </w:r>
          </w:p>
        </w:tc>
        <w:tc>
          <w:tcPr>
            <w:tcW w:w="1331" w:type="dxa"/>
            <w:gridSpan w:val="2"/>
            <w:vMerge w:val="restart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Усього</w:t>
            </w:r>
          </w:p>
        </w:tc>
        <w:tc>
          <w:tcPr>
            <w:tcW w:w="1729" w:type="dxa"/>
            <w:gridSpan w:val="3"/>
            <w:vMerge w:val="restart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Кількість учасників</w:t>
            </w:r>
          </w:p>
        </w:tc>
      </w:tr>
      <w:tr w:rsidR="00241E0A" w:rsidTr="00241E0A">
        <w:tc>
          <w:tcPr>
            <w:tcW w:w="3229" w:type="dxa"/>
            <w:vMerge/>
            <w:vAlign w:val="center"/>
          </w:tcPr>
          <w:p w:rsidR="00241E0A" w:rsidRDefault="00241E0A" w:rsidP="00241E0A">
            <w:pPr>
              <w:rPr>
                <w:lang w:val="uk-UA"/>
              </w:rPr>
            </w:pPr>
          </w:p>
        </w:tc>
        <w:tc>
          <w:tcPr>
            <w:tcW w:w="1193" w:type="dxa"/>
            <w:gridSpan w:val="2"/>
          </w:tcPr>
          <w:p w:rsidR="00241E0A" w:rsidRDefault="00241E0A" w:rsidP="00241E0A">
            <w:pPr>
              <w:ind w:left="-108" w:right="-191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Обласний </w:t>
            </w:r>
          </w:p>
          <w:p w:rsidR="00241E0A" w:rsidRDefault="00241E0A" w:rsidP="00241E0A">
            <w:pPr>
              <w:ind w:left="-108" w:right="-191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центр</w:t>
            </w:r>
          </w:p>
        </w:tc>
        <w:tc>
          <w:tcPr>
            <w:tcW w:w="1139" w:type="dxa"/>
            <w:gridSpan w:val="2"/>
          </w:tcPr>
          <w:p w:rsidR="00241E0A" w:rsidRDefault="00241E0A" w:rsidP="00241E0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Міста, районні центри</w:t>
            </w:r>
          </w:p>
        </w:tc>
        <w:tc>
          <w:tcPr>
            <w:tcW w:w="1129" w:type="dxa"/>
            <w:gridSpan w:val="2"/>
          </w:tcPr>
          <w:p w:rsidR="00241E0A" w:rsidRDefault="00241E0A" w:rsidP="00241E0A">
            <w:pPr>
              <w:ind w:left="-30" w:right="-191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Села, селища міського типу</w:t>
            </w:r>
          </w:p>
        </w:tc>
        <w:tc>
          <w:tcPr>
            <w:tcW w:w="1331" w:type="dxa"/>
            <w:gridSpan w:val="2"/>
            <w:vMerge/>
            <w:vAlign w:val="center"/>
          </w:tcPr>
          <w:p w:rsidR="00241E0A" w:rsidRDefault="00241E0A" w:rsidP="00241E0A">
            <w:pPr>
              <w:rPr>
                <w:lang w:val="uk-UA"/>
              </w:rPr>
            </w:pPr>
          </w:p>
        </w:tc>
        <w:tc>
          <w:tcPr>
            <w:tcW w:w="1729" w:type="dxa"/>
            <w:gridSpan w:val="3"/>
            <w:vMerge/>
            <w:vAlign w:val="center"/>
          </w:tcPr>
          <w:p w:rsidR="00241E0A" w:rsidRDefault="00241E0A" w:rsidP="00241E0A">
            <w:pPr>
              <w:rPr>
                <w:lang w:val="uk-UA"/>
              </w:rPr>
            </w:pPr>
          </w:p>
        </w:tc>
      </w:tr>
      <w:tr w:rsidR="00241E0A" w:rsidTr="00241E0A">
        <w:tc>
          <w:tcPr>
            <w:tcW w:w="3229" w:type="dxa"/>
            <w:vMerge/>
            <w:vAlign w:val="center"/>
          </w:tcPr>
          <w:p w:rsidR="00241E0A" w:rsidRDefault="00241E0A" w:rsidP="00241E0A">
            <w:pPr>
              <w:rPr>
                <w:lang w:val="uk-UA"/>
              </w:rPr>
            </w:pPr>
          </w:p>
        </w:tc>
        <w:tc>
          <w:tcPr>
            <w:tcW w:w="565" w:type="dxa"/>
          </w:tcPr>
          <w:p w:rsidR="00241E0A" w:rsidRDefault="00241E0A" w:rsidP="00241E0A">
            <w:pPr>
              <w:ind w:left="-49" w:right="-108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К-ть учасників</w:t>
            </w:r>
          </w:p>
        </w:tc>
        <w:tc>
          <w:tcPr>
            <w:tcW w:w="628" w:type="dxa"/>
          </w:tcPr>
          <w:p w:rsidR="00241E0A" w:rsidRDefault="00241E0A" w:rsidP="00241E0A">
            <w:pPr>
              <w:ind w:left="-49" w:right="-108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К-ть</w:t>
            </w:r>
          </w:p>
          <w:p w:rsidR="00241E0A" w:rsidRDefault="00241E0A" w:rsidP="00241E0A">
            <w:pPr>
              <w:ind w:left="-49" w:right="-108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переможців</w:t>
            </w:r>
          </w:p>
        </w:tc>
        <w:tc>
          <w:tcPr>
            <w:tcW w:w="567" w:type="dxa"/>
          </w:tcPr>
          <w:p w:rsidR="00241E0A" w:rsidRDefault="00241E0A" w:rsidP="00241E0A">
            <w:pPr>
              <w:ind w:left="-49" w:right="-108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К-ть учасників</w:t>
            </w:r>
          </w:p>
        </w:tc>
        <w:tc>
          <w:tcPr>
            <w:tcW w:w="572" w:type="dxa"/>
          </w:tcPr>
          <w:p w:rsidR="00241E0A" w:rsidRDefault="00241E0A" w:rsidP="00241E0A">
            <w:pPr>
              <w:ind w:left="-49" w:right="-108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К-ть переможців</w:t>
            </w:r>
          </w:p>
        </w:tc>
        <w:tc>
          <w:tcPr>
            <w:tcW w:w="562" w:type="dxa"/>
          </w:tcPr>
          <w:p w:rsidR="00241E0A" w:rsidRDefault="00241E0A" w:rsidP="00241E0A">
            <w:pPr>
              <w:ind w:left="-49" w:right="-108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К-ть учасників</w:t>
            </w:r>
          </w:p>
        </w:tc>
        <w:tc>
          <w:tcPr>
            <w:tcW w:w="567" w:type="dxa"/>
          </w:tcPr>
          <w:p w:rsidR="00241E0A" w:rsidRDefault="00241E0A" w:rsidP="00241E0A">
            <w:pPr>
              <w:ind w:left="-49" w:right="-108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К-ть переможців</w:t>
            </w:r>
          </w:p>
        </w:tc>
        <w:tc>
          <w:tcPr>
            <w:tcW w:w="664" w:type="dxa"/>
          </w:tcPr>
          <w:p w:rsidR="00241E0A" w:rsidRDefault="00241E0A" w:rsidP="00241E0A">
            <w:pPr>
              <w:ind w:left="-49" w:right="-108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К-ть учасників</w:t>
            </w:r>
          </w:p>
        </w:tc>
        <w:tc>
          <w:tcPr>
            <w:tcW w:w="667" w:type="dxa"/>
          </w:tcPr>
          <w:p w:rsidR="00241E0A" w:rsidRDefault="00241E0A" w:rsidP="00241E0A">
            <w:pPr>
              <w:ind w:left="-49" w:right="-108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К-ть переможців</w:t>
            </w:r>
          </w:p>
        </w:tc>
        <w:tc>
          <w:tcPr>
            <w:tcW w:w="595" w:type="dxa"/>
          </w:tcPr>
          <w:p w:rsidR="00241E0A" w:rsidRDefault="00241E0A" w:rsidP="00241E0A">
            <w:pPr>
              <w:ind w:left="-49" w:right="-108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9 клас</w:t>
            </w:r>
          </w:p>
        </w:tc>
        <w:tc>
          <w:tcPr>
            <w:tcW w:w="540" w:type="dxa"/>
          </w:tcPr>
          <w:p w:rsidR="00241E0A" w:rsidRDefault="00241E0A" w:rsidP="00241E0A">
            <w:pPr>
              <w:ind w:left="-49" w:right="-108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10 клас</w:t>
            </w:r>
          </w:p>
        </w:tc>
        <w:tc>
          <w:tcPr>
            <w:tcW w:w="594" w:type="dxa"/>
          </w:tcPr>
          <w:p w:rsidR="00241E0A" w:rsidRDefault="00241E0A" w:rsidP="00241E0A">
            <w:pPr>
              <w:ind w:left="-49" w:right="-108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11 клас</w:t>
            </w:r>
          </w:p>
        </w:tc>
      </w:tr>
      <w:tr w:rsidR="00241E0A" w:rsidTr="00241E0A">
        <w:tc>
          <w:tcPr>
            <w:tcW w:w="3229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 xml:space="preserve">Історія України </w:t>
            </w:r>
          </w:p>
        </w:tc>
        <w:tc>
          <w:tcPr>
            <w:tcW w:w="565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628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567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572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62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567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664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667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595" w:type="dxa"/>
          </w:tcPr>
          <w:p w:rsidR="00241E0A" w:rsidRDefault="00241E0A" w:rsidP="00241E0A">
            <w:pPr>
              <w:ind w:left="-30" w:right="-142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  <w:p w:rsidR="00241E0A" w:rsidRDefault="00241E0A" w:rsidP="00241E0A">
            <w:pPr>
              <w:ind w:left="-30" w:right="-142"/>
              <w:rPr>
                <w:lang w:val="uk-UA"/>
              </w:rPr>
            </w:pPr>
            <w:r>
              <w:rPr>
                <w:lang w:val="uk-UA"/>
              </w:rPr>
              <w:t>1(8)</w:t>
            </w:r>
          </w:p>
        </w:tc>
        <w:tc>
          <w:tcPr>
            <w:tcW w:w="540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594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</w:tr>
      <w:tr w:rsidR="00241E0A" w:rsidTr="00241E0A">
        <w:tc>
          <w:tcPr>
            <w:tcW w:w="3229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Історичне краєзнавство</w:t>
            </w:r>
          </w:p>
        </w:tc>
        <w:tc>
          <w:tcPr>
            <w:tcW w:w="565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628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567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572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62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567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664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667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595" w:type="dxa"/>
          </w:tcPr>
          <w:p w:rsidR="00241E0A" w:rsidRDefault="00241E0A" w:rsidP="00241E0A">
            <w:pPr>
              <w:ind w:left="-30" w:right="-142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540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594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</w:tr>
      <w:tr w:rsidR="00241E0A" w:rsidTr="00241E0A">
        <w:tc>
          <w:tcPr>
            <w:tcW w:w="3229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Етнологія</w:t>
            </w:r>
          </w:p>
        </w:tc>
        <w:tc>
          <w:tcPr>
            <w:tcW w:w="565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28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67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572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62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567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664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667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595" w:type="dxa"/>
          </w:tcPr>
          <w:p w:rsidR="00241E0A" w:rsidRDefault="00241E0A" w:rsidP="00241E0A">
            <w:pPr>
              <w:ind w:left="-30" w:right="-142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540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594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241E0A" w:rsidTr="00241E0A">
        <w:tc>
          <w:tcPr>
            <w:tcW w:w="3229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 xml:space="preserve"> Археологія</w:t>
            </w:r>
          </w:p>
        </w:tc>
        <w:tc>
          <w:tcPr>
            <w:tcW w:w="565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628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567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572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62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67" w:type="dxa"/>
          </w:tcPr>
          <w:p w:rsidR="00241E0A" w:rsidRDefault="00241E0A" w:rsidP="00241E0A">
            <w:pPr>
              <w:rPr>
                <w:lang w:val="uk-UA"/>
              </w:rPr>
            </w:pPr>
          </w:p>
        </w:tc>
        <w:tc>
          <w:tcPr>
            <w:tcW w:w="664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667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595" w:type="dxa"/>
          </w:tcPr>
          <w:p w:rsidR="00241E0A" w:rsidRDefault="00241E0A" w:rsidP="00241E0A">
            <w:pPr>
              <w:ind w:left="-30" w:right="-142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40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594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241E0A" w:rsidTr="00241E0A">
        <w:tc>
          <w:tcPr>
            <w:tcW w:w="3229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Всесвітня історія</w:t>
            </w:r>
          </w:p>
        </w:tc>
        <w:tc>
          <w:tcPr>
            <w:tcW w:w="565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628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567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572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562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567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664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667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595" w:type="dxa"/>
          </w:tcPr>
          <w:p w:rsidR="00241E0A" w:rsidRDefault="00241E0A" w:rsidP="00241E0A">
            <w:pPr>
              <w:ind w:left="-30" w:right="-142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  <w:p w:rsidR="00241E0A" w:rsidRDefault="00241E0A" w:rsidP="00241E0A">
            <w:pPr>
              <w:ind w:left="-30" w:right="-142"/>
              <w:rPr>
                <w:lang w:val="uk-UA"/>
              </w:rPr>
            </w:pPr>
            <w:r>
              <w:rPr>
                <w:lang w:val="uk-UA"/>
              </w:rPr>
              <w:t>1(8)</w:t>
            </w:r>
          </w:p>
        </w:tc>
        <w:tc>
          <w:tcPr>
            <w:tcW w:w="540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594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</w:tr>
      <w:tr w:rsidR="00241E0A" w:rsidTr="00241E0A">
        <w:tc>
          <w:tcPr>
            <w:tcW w:w="3229" w:type="dxa"/>
          </w:tcPr>
          <w:p w:rsidR="00241E0A" w:rsidRDefault="00241E0A" w:rsidP="00241E0A">
            <w:pPr>
              <w:tabs>
                <w:tab w:val="left" w:pos="360"/>
              </w:tabs>
              <w:rPr>
                <w:lang w:val="uk-UA"/>
              </w:rPr>
            </w:pPr>
            <w:r>
              <w:rPr>
                <w:lang w:val="uk-UA"/>
              </w:rPr>
              <w:t xml:space="preserve"> Разом</w:t>
            </w:r>
          </w:p>
        </w:tc>
        <w:tc>
          <w:tcPr>
            <w:tcW w:w="565" w:type="dxa"/>
          </w:tcPr>
          <w:p w:rsidR="00241E0A" w:rsidRDefault="00241E0A" w:rsidP="00241E0A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27</w:t>
            </w:r>
          </w:p>
        </w:tc>
        <w:tc>
          <w:tcPr>
            <w:tcW w:w="628" w:type="dxa"/>
          </w:tcPr>
          <w:p w:rsidR="00241E0A" w:rsidRDefault="00241E0A" w:rsidP="00241E0A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18</w:t>
            </w:r>
          </w:p>
        </w:tc>
        <w:tc>
          <w:tcPr>
            <w:tcW w:w="567" w:type="dxa"/>
          </w:tcPr>
          <w:p w:rsidR="00241E0A" w:rsidRDefault="00241E0A" w:rsidP="00241E0A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23</w:t>
            </w:r>
          </w:p>
        </w:tc>
        <w:tc>
          <w:tcPr>
            <w:tcW w:w="572" w:type="dxa"/>
          </w:tcPr>
          <w:p w:rsidR="00241E0A" w:rsidRDefault="00241E0A" w:rsidP="00241E0A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562" w:type="dxa"/>
          </w:tcPr>
          <w:p w:rsidR="00241E0A" w:rsidRDefault="00241E0A" w:rsidP="00241E0A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28</w:t>
            </w:r>
          </w:p>
        </w:tc>
        <w:tc>
          <w:tcPr>
            <w:tcW w:w="567" w:type="dxa"/>
          </w:tcPr>
          <w:p w:rsidR="00241E0A" w:rsidRDefault="00241E0A" w:rsidP="00241E0A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  <w:tc>
          <w:tcPr>
            <w:tcW w:w="664" w:type="dxa"/>
          </w:tcPr>
          <w:p w:rsidR="00241E0A" w:rsidRDefault="00241E0A" w:rsidP="00241E0A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78</w:t>
            </w:r>
          </w:p>
        </w:tc>
        <w:tc>
          <w:tcPr>
            <w:tcW w:w="667" w:type="dxa"/>
          </w:tcPr>
          <w:p w:rsidR="00241E0A" w:rsidRDefault="00241E0A" w:rsidP="00241E0A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38</w:t>
            </w:r>
          </w:p>
        </w:tc>
        <w:tc>
          <w:tcPr>
            <w:tcW w:w="595" w:type="dxa"/>
          </w:tcPr>
          <w:p w:rsidR="00241E0A" w:rsidRDefault="00241E0A" w:rsidP="00241E0A">
            <w:pPr>
              <w:ind w:left="-30" w:right="-142"/>
              <w:rPr>
                <w:b/>
                <w:lang w:val="uk-UA"/>
              </w:rPr>
            </w:pPr>
            <w:r>
              <w:rPr>
                <w:b/>
                <w:lang w:val="uk-UA"/>
              </w:rPr>
              <w:t>15</w:t>
            </w:r>
          </w:p>
          <w:p w:rsidR="00241E0A" w:rsidRDefault="00241E0A" w:rsidP="00241E0A">
            <w:pPr>
              <w:ind w:left="-30" w:right="-142"/>
              <w:rPr>
                <w:b/>
                <w:lang w:val="uk-UA"/>
              </w:rPr>
            </w:pPr>
            <w:r>
              <w:rPr>
                <w:b/>
                <w:lang w:val="uk-UA"/>
              </w:rPr>
              <w:t>2(8)</w:t>
            </w:r>
          </w:p>
        </w:tc>
        <w:tc>
          <w:tcPr>
            <w:tcW w:w="540" w:type="dxa"/>
          </w:tcPr>
          <w:p w:rsidR="00241E0A" w:rsidRDefault="00241E0A" w:rsidP="00241E0A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26</w:t>
            </w:r>
          </w:p>
        </w:tc>
        <w:tc>
          <w:tcPr>
            <w:tcW w:w="594" w:type="dxa"/>
          </w:tcPr>
          <w:p w:rsidR="00241E0A" w:rsidRDefault="00241E0A" w:rsidP="00241E0A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35</w:t>
            </w:r>
          </w:p>
        </w:tc>
      </w:tr>
    </w:tbl>
    <w:p w:rsidR="00241E0A" w:rsidRDefault="00241E0A">
      <w:pPr>
        <w:rPr>
          <w:b/>
          <w:lang w:val="uk-UA"/>
        </w:rPr>
      </w:pPr>
    </w:p>
    <w:p w:rsidR="00241E0A" w:rsidRPr="00E603FC" w:rsidRDefault="00241E0A" w:rsidP="00E603FC">
      <w:pPr>
        <w:jc w:val="center"/>
        <w:rPr>
          <w:rFonts w:ascii="Arial" w:hAnsi="Arial" w:cs="Arial"/>
          <w:szCs w:val="28"/>
          <w:lang w:val="uk-UA"/>
        </w:rPr>
      </w:pPr>
      <w:r w:rsidRPr="00E603FC">
        <w:rPr>
          <w:rFonts w:ascii="Arial" w:hAnsi="Arial" w:cs="Arial"/>
          <w:szCs w:val="28"/>
          <w:lang w:val="uk-UA"/>
        </w:rPr>
        <w:t>Відділення філософії та суспільствознавства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9"/>
        <w:gridCol w:w="565"/>
        <w:gridCol w:w="628"/>
        <w:gridCol w:w="567"/>
        <w:gridCol w:w="572"/>
        <w:gridCol w:w="562"/>
        <w:gridCol w:w="567"/>
        <w:gridCol w:w="664"/>
        <w:gridCol w:w="667"/>
        <w:gridCol w:w="595"/>
        <w:gridCol w:w="540"/>
        <w:gridCol w:w="594"/>
      </w:tblGrid>
      <w:tr w:rsidR="00241E0A" w:rsidTr="00241E0A">
        <w:tc>
          <w:tcPr>
            <w:tcW w:w="3229" w:type="dxa"/>
            <w:vMerge w:val="restart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Секція</w:t>
            </w:r>
          </w:p>
        </w:tc>
        <w:tc>
          <w:tcPr>
            <w:tcW w:w="3461" w:type="dxa"/>
            <w:gridSpan w:val="6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Місце проживання</w:t>
            </w:r>
          </w:p>
        </w:tc>
        <w:tc>
          <w:tcPr>
            <w:tcW w:w="1331" w:type="dxa"/>
            <w:gridSpan w:val="2"/>
            <w:vMerge w:val="restart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Усього</w:t>
            </w:r>
          </w:p>
        </w:tc>
        <w:tc>
          <w:tcPr>
            <w:tcW w:w="1729" w:type="dxa"/>
            <w:gridSpan w:val="3"/>
            <w:vMerge w:val="restart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Кількість учасників</w:t>
            </w:r>
          </w:p>
        </w:tc>
      </w:tr>
      <w:tr w:rsidR="00241E0A" w:rsidTr="00241E0A">
        <w:tc>
          <w:tcPr>
            <w:tcW w:w="3229" w:type="dxa"/>
            <w:vMerge/>
            <w:vAlign w:val="center"/>
          </w:tcPr>
          <w:p w:rsidR="00241E0A" w:rsidRDefault="00241E0A" w:rsidP="00241E0A">
            <w:pPr>
              <w:rPr>
                <w:lang w:val="uk-UA"/>
              </w:rPr>
            </w:pPr>
          </w:p>
        </w:tc>
        <w:tc>
          <w:tcPr>
            <w:tcW w:w="1193" w:type="dxa"/>
            <w:gridSpan w:val="2"/>
          </w:tcPr>
          <w:p w:rsidR="00241E0A" w:rsidRDefault="00241E0A" w:rsidP="00241E0A">
            <w:pPr>
              <w:ind w:left="-108" w:right="-191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Обласний </w:t>
            </w:r>
          </w:p>
          <w:p w:rsidR="00241E0A" w:rsidRDefault="00241E0A" w:rsidP="00241E0A">
            <w:pPr>
              <w:ind w:left="-108" w:right="-191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центр</w:t>
            </w:r>
          </w:p>
        </w:tc>
        <w:tc>
          <w:tcPr>
            <w:tcW w:w="1139" w:type="dxa"/>
            <w:gridSpan w:val="2"/>
          </w:tcPr>
          <w:p w:rsidR="00241E0A" w:rsidRDefault="00241E0A" w:rsidP="00241E0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Міста, районні центри</w:t>
            </w:r>
          </w:p>
        </w:tc>
        <w:tc>
          <w:tcPr>
            <w:tcW w:w="1129" w:type="dxa"/>
            <w:gridSpan w:val="2"/>
          </w:tcPr>
          <w:p w:rsidR="00241E0A" w:rsidRDefault="00241E0A" w:rsidP="00241E0A">
            <w:pPr>
              <w:ind w:left="-30" w:right="-191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Села, селища міського типу</w:t>
            </w:r>
          </w:p>
        </w:tc>
        <w:tc>
          <w:tcPr>
            <w:tcW w:w="1331" w:type="dxa"/>
            <w:gridSpan w:val="2"/>
            <w:vMerge/>
            <w:vAlign w:val="center"/>
          </w:tcPr>
          <w:p w:rsidR="00241E0A" w:rsidRDefault="00241E0A" w:rsidP="00241E0A">
            <w:pPr>
              <w:rPr>
                <w:lang w:val="uk-UA"/>
              </w:rPr>
            </w:pPr>
          </w:p>
        </w:tc>
        <w:tc>
          <w:tcPr>
            <w:tcW w:w="1729" w:type="dxa"/>
            <w:gridSpan w:val="3"/>
            <w:vMerge/>
            <w:vAlign w:val="center"/>
          </w:tcPr>
          <w:p w:rsidR="00241E0A" w:rsidRDefault="00241E0A" w:rsidP="00241E0A">
            <w:pPr>
              <w:rPr>
                <w:lang w:val="uk-UA"/>
              </w:rPr>
            </w:pPr>
          </w:p>
        </w:tc>
      </w:tr>
      <w:tr w:rsidR="00241E0A" w:rsidTr="00241E0A">
        <w:tc>
          <w:tcPr>
            <w:tcW w:w="3229" w:type="dxa"/>
            <w:vMerge/>
            <w:vAlign w:val="center"/>
          </w:tcPr>
          <w:p w:rsidR="00241E0A" w:rsidRDefault="00241E0A" w:rsidP="00241E0A">
            <w:pPr>
              <w:rPr>
                <w:lang w:val="uk-UA"/>
              </w:rPr>
            </w:pPr>
          </w:p>
        </w:tc>
        <w:tc>
          <w:tcPr>
            <w:tcW w:w="565" w:type="dxa"/>
          </w:tcPr>
          <w:p w:rsidR="00241E0A" w:rsidRDefault="00241E0A" w:rsidP="00241E0A">
            <w:pPr>
              <w:ind w:left="-49" w:right="-108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К-ть учасників</w:t>
            </w:r>
          </w:p>
        </w:tc>
        <w:tc>
          <w:tcPr>
            <w:tcW w:w="628" w:type="dxa"/>
          </w:tcPr>
          <w:p w:rsidR="00241E0A" w:rsidRDefault="00241E0A" w:rsidP="00241E0A">
            <w:pPr>
              <w:ind w:left="-49" w:right="-108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К-ть</w:t>
            </w:r>
          </w:p>
          <w:p w:rsidR="00241E0A" w:rsidRDefault="00241E0A" w:rsidP="00241E0A">
            <w:pPr>
              <w:ind w:left="-49" w:right="-108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переможців</w:t>
            </w:r>
          </w:p>
        </w:tc>
        <w:tc>
          <w:tcPr>
            <w:tcW w:w="567" w:type="dxa"/>
          </w:tcPr>
          <w:p w:rsidR="00241E0A" w:rsidRDefault="00241E0A" w:rsidP="00241E0A">
            <w:pPr>
              <w:ind w:left="-49" w:right="-108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К-ть учасників</w:t>
            </w:r>
          </w:p>
        </w:tc>
        <w:tc>
          <w:tcPr>
            <w:tcW w:w="572" w:type="dxa"/>
          </w:tcPr>
          <w:p w:rsidR="00241E0A" w:rsidRDefault="00241E0A" w:rsidP="00241E0A">
            <w:pPr>
              <w:ind w:left="-49" w:right="-108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К-ть переможців</w:t>
            </w:r>
          </w:p>
        </w:tc>
        <w:tc>
          <w:tcPr>
            <w:tcW w:w="562" w:type="dxa"/>
          </w:tcPr>
          <w:p w:rsidR="00241E0A" w:rsidRDefault="00241E0A" w:rsidP="00241E0A">
            <w:pPr>
              <w:ind w:left="-49" w:right="-108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К-ть учасників</w:t>
            </w:r>
          </w:p>
        </w:tc>
        <w:tc>
          <w:tcPr>
            <w:tcW w:w="567" w:type="dxa"/>
          </w:tcPr>
          <w:p w:rsidR="00241E0A" w:rsidRDefault="00241E0A" w:rsidP="00241E0A">
            <w:pPr>
              <w:ind w:left="-49" w:right="-108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К-ть переможців</w:t>
            </w:r>
          </w:p>
        </w:tc>
        <w:tc>
          <w:tcPr>
            <w:tcW w:w="664" w:type="dxa"/>
          </w:tcPr>
          <w:p w:rsidR="00241E0A" w:rsidRDefault="00241E0A" w:rsidP="00241E0A">
            <w:pPr>
              <w:ind w:left="-49" w:right="-108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К-ть учасників</w:t>
            </w:r>
          </w:p>
        </w:tc>
        <w:tc>
          <w:tcPr>
            <w:tcW w:w="667" w:type="dxa"/>
          </w:tcPr>
          <w:p w:rsidR="00241E0A" w:rsidRDefault="00241E0A" w:rsidP="00241E0A">
            <w:pPr>
              <w:ind w:left="-49" w:right="-108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К-ть переможців</w:t>
            </w:r>
          </w:p>
        </w:tc>
        <w:tc>
          <w:tcPr>
            <w:tcW w:w="595" w:type="dxa"/>
          </w:tcPr>
          <w:p w:rsidR="00241E0A" w:rsidRDefault="00241E0A" w:rsidP="00241E0A">
            <w:pPr>
              <w:ind w:left="-49" w:right="-108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9 клас</w:t>
            </w:r>
          </w:p>
        </w:tc>
        <w:tc>
          <w:tcPr>
            <w:tcW w:w="540" w:type="dxa"/>
          </w:tcPr>
          <w:p w:rsidR="00241E0A" w:rsidRDefault="00241E0A" w:rsidP="00241E0A">
            <w:pPr>
              <w:ind w:left="-49" w:right="-108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10 клас</w:t>
            </w:r>
          </w:p>
        </w:tc>
        <w:tc>
          <w:tcPr>
            <w:tcW w:w="594" w:type="dxa"/>
          </w:tcPr>
          <w:p w:rsidR="00241E0A" w:rsidRDefault="00241E0A" w:rsidP="00241E0A">
            <w:pPr>
              <w:ind w:left="-49" w:right="-108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11 клас</w:t>
            </w:r>
          </w:p>
        </w:tc>
      </w:tr>
      <w:tr w:rsidR="00241E0A" w:rsidTr="00241E0A">
        <w:tc>
          <w:tcPr>
            <w:tcW w:w="3229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 xml:space="preserve"> Філософія</w:t>
            </w:r>
          </w:p>
        </w:tc>
        <w:tc>
          <w:tcPr>
            <w:tcW w:w="565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28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67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572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62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67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664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667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595" w:type="dxa"/>
          </w:tcPr>
          <w:p w:rsidR="00241E0A" w:rsidRDefault="00241E0A" w:rsidP="00241E0A">
            <w:pPr>
              <w:ind w:left="-30" w:right="-142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40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594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241E0A" w:rsidTr="00241E0A">
        <w:trPr>
          <w:trHeight w:val="230"/>
        </w:trPr>
        <w:tc>
          <w:tcPr>
            <w:tcW w:w="3229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Соціологія</w:t>
            </w:r>
          </w:p>
        </w:tc>
        <w:tc>
          <w:tcPr>
            <w:tcW w:w="565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628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67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572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62" w:type="dxa"/>
          </w:tcPr>
          <w:p w:rsidR="00241E0A" w:rsidRDefault="00241E0A" w:rsidP="00241E0A">
            <w:pPr>
              <w:rPr>
                <w:lang w:val="uk-UA"/>
              </w:rPr>
            </w:pPr>
          </w:p>
        </w:tc>
        <w:tc>
          <w:tcPr>
            <w:tcW w:w="567" w:type="dxa"/>
          </w:tcPr>
          <w:p w:rsidR="00241E0A" w:rsidRDefault="00241E0A" w:rsidP="00241E0A">
            <w:pPr>
              <w:rPr>
                <w:lang w:val="uk-UA"/>
              </w:rPr>
            </w:pPr>
          </w:p>
        </w:tc>
        <w:tc>
          <w:tcPr>
            <w:tcW w:w="664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667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595" w:type="dxa"/>
          </w:tcPr>
          <w:p w:rsidR="00241E0A" w:rsidRDefault="00241E0A" w:rsidP="00241E0A">
            <w:pPr>
              <w:ind w:left="-30" w:right="-142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40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594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241E0A" w:rsidTr="00241E0A">
        <w:trPr>
          <w:trHeight w:val="230"/>
        </w:trPr>
        <w:tc>
          <w:tcPr>
            <w:tcW w:w="3229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 xml:space="preserve"> Правознавство</w:t>
            </w:r>
          </w:p>
        </w:tc>
        <w:tc>
          <w:tcPr>
            <w:tcW w:w="565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628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567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572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562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567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664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667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595" w:type="dxa"/>
          </w:tcPr>
          <w:p w:rsidR="00241E0A" w:rsidRDefault="00241E0A" w:rsidP="00241E0A">
            <w:pPr>
              <w:ind w:left="-30" w:right="-142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540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594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</w:tr>
      <w:tr w:rsidR="00241E0A" w:rsidTr="00241E0A">
        <w:trPr>
          <w:trHeight w:val="230"/>
        </w:trPr>
        <w:tc>
          <w:tcPr>
            <w:tcW w:w="3229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 xml:space="preserve"> Теологія, релігієзнавство та історія релігії</w:t>
            </w:r>
          </w:p>
        </w:tc>
        <w:tc>
          <w:tcPr>
            <w:tcW w:w="565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628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567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572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62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567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664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667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595" w:type="dxa"/>
          </w:tcPr>
          <w:p w:rsidR="00241E0A" w:rsidRDefault="00241E0A" w:rsidP="00241E0A">
            <w:pPr>
              <w:ind w:left="-30" w:right="-142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540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594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</w:tr>
      <w:tr w:rsidR="00241E0A" w:rsidTr="00241E0A">
        <w:trPr>
          <w:trHeight w:val="230"/>
        </w:trPr>
        <w:tc>
          <w:tcPr>
            <w:tcW w:w="3229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Педагогіка</w:t>
            </w:r>
          </w:p>
        </w:tc>
        <w:tc>
          <w:tcPr>
            <w:tcW w:w="565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628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67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572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562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567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664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667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595" w:type="dxa"/>
          </w:tcPr>
          <w:p w:rsidR="00241E0A" w:rsidRDefault="00241E0A" w:rsidP="00241E0A">
            <w:pPr>
              <w:ind w:left="-30" w:right="-142" w:hanging="190"/>
              <w:rPr>
                <w:lang w:val="uk-UA"/>
              </w:rPr>
            </w:pPr>
            <w:r>
              <w:rPr>
                <w:lang w:val="uk-UA"/>
              </w:rPr>
              <w:t>33</w:t>
            </w:r>
          </w:p>
          <w:p w:rsidR="00241E0A" w:rsidRDefault="00241E0A" w:rsidP="00241E0A">
            <w:pPr>
              <w:ind w:left="-30" w:right="-142" w:hanging="190"/>
              <w:rPr>
                <w:lang w:val="uk-UA"/>
              </w:rPr>
            </w:pPr>
            <w:r>
              <w:rPr>
                <w:lang w:val="uk-UA"/>
              </w:rPr>
              <w:t>11(8)</w:t>
            </w:r>
          </w:p>
        </w:tc>
        <w:tc>
          <w:tcPr>
            <w:tcW w:w="540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594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241E0A" w:rsidTr="00241E0A">
        <w:trPr>
          <w:trHeight w:val="230"/>
        </w:trPr>
        <w:tc>
          <w:tcPr>
            <w:tcW w:w="3229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Журналістика</w:t>
            </w:r>
          </w:p>
        </w:tc>
        <w:tc>
          <w:tcPr>
            <w:tcW w:w="565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628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567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572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562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567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64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667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595" w:type="dxa"/>
          </w:tcPr>
          <w:p w:rsidR="00241E0A" w:rsidRDefault="00241E0A" w:rsidP="00241E0A">
            <w:pPr>
              <w:ind w:left="-30" w:right="-142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40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594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</w:tr>
      <w:tr w:rsidR="00241E0A" w:rsidTr="00241E0A">
        <w:tc>
          <w:tcPr>
            <w:tcW w:w="3229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Разом</w:t>
            </w:r>
          </w:p>
        </w:tc>
        <w:tc>
          <w:tcPr>
            <w:tcW w:w="565" w:type="dxa"/>
          </w:tcPr>
          <w:p w:rsidR="00241E0A" w:rsidRDefault="00241E0A" w:rsidP="00241E0A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27</w:t>
            </w:r>
          </w:p>
        </w:tc>
        <w:tc>
          <w:tcPr>
            <w:tcW w:w="628" w:type="dxa"/>
          </w:tcPr>
          <w:p w:rsidR="00241E0A" w:rsidRDefault="00241E0A" w:rsidP="00241E0A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16</w:t>
            </w:r>
          </w:p>
        </w:tc>
        <w:tc>
          <w:tcPr>
            <w:tcW w:w="567" w:type="dxa"/>
          </w:tcPr>
          <w:p w:rsidR="00241E0A" w:rsidRDefault="00241E0A" w:rsidP="00241E0A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35</w:t>
            </w:r>
          </w:p>
        </w:tc>
        <w:tc>
          <w:tcPr>
            <w:tcW w:w="572" w:type="dxa"/>
          </w:tcPr>
          <w:p w:rsidR="00241E0A" w:rsidRDefault="00241E0A" w:rsidP="00241E0A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17</w:t>
            </w:r>
          </w:p>
        </w:tc>
        <w:tc>
          <w:tcPr>
            <w:tcW w:w="562" w:type="dxa"/>
          </w:tcPr>
          <w:p w:rsidR="00241E0A" w:rsidRDefault="00241E0A" w:rsidP="00241E0A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24</w:t>
            </w:r>
          </w:p>
        </w:tc>
        <w:tc>
          <w:tcPr>
            <w:tcW w:w="567" w:type="dxa"/>
          </w:tcPr>
          <w:p w:rsidR="00241E0A" w:rsidRDefault="00241E0A" w:rsidP="00241E0A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664" w:type="dxa"/>
          </w:tcPr>
          <w:p w:rsidR="00241E0A" w:rsidRDefault="00241E0A" w:rsidP="00241E0A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86</w:t>
            </w:r>
          </w:p>
        </w:tc>
        <w:tc>
          <w:tcPr>
            <w:tcW w:w="667" w:type="dxa"/>
          </w:tcPr>
          <w:p w:rsidR="00241E0A" w:rsidRDefault="00241E0A" w:rsidP="00241E0A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43</w:t>
            </w:r>
          </w:p>
        </w:tc>
        <w:tc>
          <w:tcPr>
            <w:tcW w:w="595" w:type="dxa"/>
          </w:tcPr>
          <w:p w:rsidR="00241E0A" w:rsidRDefault="00241E0A" w:rsidP="00241E0A">
            <w:pPr>
              <w:ind w:left="-30" w:right="-142"/>
              <w:rPr>
                <w:b/>
                <w:lang w:val="uk-UA"/>
              </w:rPr>
            </w:pPr>
            <w:r>
              <w:rPr>
                <w:b/>
                <w:lang w:val="uk-UA"/>
              </w:rPr>
              <w:t>15</w:t>
            </w:r>
          </w:p>
          <w:p w:rsidR="00241E0A" w:rsidRDefault="00241E0A" w:rsidP="00241E0A">
            <w:pPr>
              <w:ind w:left="-30" w:right="-142"/>
              <w:rPr>
                <w:b/>
                <w:lang w:val="uk-UA"/>
              </w:rPr>
            </w:pPr>
            <w:r>
              <w:rPr>
                <w:b/>
                <w:lang w:val="uk-UA"/>
              </w:rPr>
              <w:t>1(8)</w:t>
            </w:r>
          </w:p>
        </w:tc>
        <w:tc>
          <w:tcPr>
            <w:tcW w:w="540" w:type="dxa"/>
          </w:tcPr>
          <w:p w:rsidR="00241E0A" w:rsidRDefault="00241E0A" w:rsidP="00241E0A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35</w:t>
            </w:r>
          </w:p>
        </w:tc>
        <w:tc>
          <w:tcPr>
            <w:tcW w:w="594" w:type="dxa"/>
          </w:tcPr>
          <w:p w:rsidR="00241E0A" w:rsidRDefault="00241E0A" w:rsidP="00241E0A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35</w:t>
            </w:r>
          </w:p>
        </w:tc>
      </w:tr>
    </w:tbl>
    <w:p w:rsidR="00241E0A" w:rsidRDefault="00241E0A">
      <w:pPr>
        <w:rPr>
          <w:b/>
          <w:lang w:val="uk-UA"/>
        </w:rPr>
      </w:pPr>
    </w:p>
    <w:p w:rsidR="00241E0A" w:rsidRDefault="00241E0A">
      <w:pPr>
        <w:rPr>
          <w:b/>
          <w:lang w:val="uk-UA"/>
        </w:rPr>
      </w:pPr>
    </w:p>
    <w:p w:rsidR="00241E0A" w:rsidRDefault="00241E0A" w:rsidP="00E603FC">
      <w:pPr>
        <w:jc w:val="center"/>
        <w:rPr>
          <w:rFonts w:ascii="Arial" w:hAnsi="Arial" w:cs="Arial"/>
          <w:szCs w:val="28"/>
          <w:lang w:val="uk-UA"/>
        </w:rPr>
      </w:pPr>
      <w:r w:rsidRPr="00E603FC">
        <w:rPr>
          <w:rFonts w:ascii="Arial" w:hAnsi="Arial" w:cs="Arial"/>
          <w:szCs w:val="28"/>
          <w:lang w:val="uk-UA"/>
        </w:rPr>
        <w:t>Відділення мовознавства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9"/>
        <w:gridCol w:w="565"/>
        <w:gridCol w:w="628"/>
        <w:gridCol w:w="567"/>
        <w:gridCol w:w="572"/>
        <w:gridCol w:w="562"/>
        <w:gridCol w:w="567"/>
        <w:gridCol w:w="664"/>
        <w:gridCol w:w="667"/>
        <w:gridCol w:w="595"/>
        <w:gridCol w:w="540"/>
        <w:gridCol w:w="594"/>
      </w:tblGrid>
      <w:tr w:rsidR="00241E0A" w:rsidTr="00241E0A">
        <w:tc>
          <w:tcPr>
            <w:tcW w:w="3229" w:type="dxa"/>
            <w:vMerge w:val="restart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Секція</w:t>
            </w:r>
          </w:p>
        </w:tc>
        <w:tc>
          <w:tcPr>
            <w:tcW w:w="3461" w:type="dxa"/>
            <w:gridSpan w:val="6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Місце проживання</w:t>
            </w:r>
          </w:p>
        </w:tc>
        <w:tc>
          <w:tcPr>
            <w:tcW w:w="1331" w:type="dxa"/>
            <w:gridSpan w:val="2"/>
            <w:vMerge w:val="restart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Усього</w:t>
            </w:r>
          </w:p>
        </w:tc>
        <w:tc>
          <w:tcPr>
            <w:tcW w:w="1729" w:type="dxa"/>
            <w:gridSpan w:val="3"/>
            <w:vMerge w:val="restart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Кількість учасників</w:t>
            </w:r>
          </w:p>
        </w:tc>
      </w:tr>
      <w:tr w:rsidR="00241E0A" w:rsidTr="00241E0A">
        <w:tc>
          <w:tcPr>
            <w:tcW w:w="3229" w:type="dxa"/>
            <w:vMerge/>
            <w:vAlign w:val="center"/>
          </w:tcPr>
          <w:p w:rsidR="00241E0A" w:rsidRDefault="00241E0A" w:rsidP="00241E0A">
            <w:pPr>
              <w:rPr>
                <w:lang w:val="uk-UA"/>
              </w:rPr>
            </w:pPr>
          </w:p>
        </w:tc>
        <w:tc>
          <w:tcPr>
            <w:tcW w:w="1193" w:type="dxa"/>
            <w:gridSpan w:val="2"/>
          </w:tcPr>
          <w:p w:rsidR="00241E0A" w:rsidRDefault="00241E0A" w:rsidP="00241E0A">
            <w:pPr>
              <w:ind w:left="-108" w:right="-191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Обласний </w:t>
            </w:r>
          </w:p>
          <w:p w:rsidR="00241E0A" w:rsidRDefault="00241E0A" w:rsidP="00241E0A">
            <w:pPr>
              <w:ind w:left="-108" w:right="-191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центр</w:t>
            </w:r>
          </w:p>
        </w:tc>
        <w:tc>
          <w:tcPr>
            <w:tcW w:w="1139" w:type="dxa"/>
            <w:gridSpan w:val="2"/>
          </w:tcPr>
          <w:p w:rsidR="00241E0A" w:rsidRDefault="00241E0A" w:rsidP="00241E0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Міста, районні центри</w:t>
            </w:r>
          </w:p>
        </w:tc>
        <w:tc>
          <w:tcPr>
            <w:tcW w:w="1129" w:type="dxa"/>
            <w:gridSpan w:val="2"/>
          </w:tcPr>
          <w:p w:rsidR="00241E0A" w:rsidRDefault="00241E0A" w:rsidP="00241E0A">
            <w:pPr>
              <w:ind w:left="-30" w:right="-191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Села, селища міського типу</w:t>
            </w:r>
          </w:p>
        </w:tc>
        <w:tc>
          <w:tcPr>
            <w:tcW w:w="1331" w:type="dxa"/>
            <w:gridSpan w:val="2"/>
            <w:vMerge/>
            <w:vAlign w:val="center"/>
          </w:tcPr>
          <w:p w:rsidR="00241E0A" w:rsidRDefault="00241E0A" w:rsidP="00241E0A">
            <w:pPr>
              <w:rPr>
                <w:lang w:val="uk-UA"/>
              </w:rPr>
            </w:pPr>
          </w:p>
        </w:tc>
        <w:tc>
          <w:tcPr>
            <w:tcW w:w="1729" w:type="dxa"/>
            <w:gridSpan w:val="3"/>
            <w:vMerge/>
            <w:vAlign w:val="center"/>
          </w:tcPr>
          <w:p w:rsidR="00241E0A" w:rsidRDefault="00241E0A" w:rsidP="00241E0A">
            <w:pPr>
              <w:rPr>
                <w:lang w:val="uk-UA"/>
              </w:rPr>
            </w:pPr>
          </w:p>
        </w:tc>
      </w:tr>
      <w:tr w:rsidR="00241E0A" w:rsidTr="00241E0A">
        <w:tc>
          <w:tcPr>
            <w:tcW w:w="3229" w:type="dxa"/>
            <w:vMerge/>
            <w:vAlign w:val="center"/>
          </w:tcPr>
          <w:p w:rsidR="00241E0A" w:rsidRDefault="00241E0A" w:rsidP="00241E0A">
            <w:pPr>
              <w:rPr>
                <w:lang w:val="uk-UA"/>
              </w:rPr>
            </w:pPr>
          </w:p>
        </w:tc>
        <w:tc>
          <w:tcPr>
            <w:tcW w:w="565" w:type="dxa"/>
          </w:tcPr>
          <w:p w:rsidR="00241E0A" w:rsidRDefault="00241E0A" w:rsidP="00241E0A">
            <w:pPr>
              <w:ind w:left="-49" w:right="-108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К-ть учасників</w:t>
            </w:r>
          </w:p>
        </w:tc>
        <w:tc>
          <w:tcPr>
            <w:tcW w:w="628" w:type="dxa"/>
          </w:tcPr>
          <w:p w:rsidR="00241E0A" w:rsidRDefault="00241E0A" w:rsidP="00241E0A">
            <w:pPr>
              <w:ind w:left="-49" w:right="-108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К-ть</w:t>
            </w:r>
          </w:p>
          <w:p w:rsidR="00241E0A" w:rsidRDefault="00241E0A" w:rsidP="00241E0A">
            <w:pPr>
              <w:ind w:left="-49" w:right="-108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переможців</w:t>
            </w:r>
          </w:p>
        </w:tc>
        <w:tc>
          <w:tcPr>
            <w:tcW w:w="567" w:type="dxa"/>
          </w:tcPr>
          <w:p w:rsidR="00241E0A" w:rsidRDefault="00241E0A" w:rsidP="00241E0A">
            <w:pPr>
              <w:ind w:left="-49" w:right="-108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К-ть учасників</w:t>
            </w:r>
          </w:p>
        </w:tc>
        <w:tc>
          <w:tcPr>
            <w:tcW w:w="572" w:type="dxa"/>
          </w:tcPr>
          <w:p w:rsidR="00241E0A" w:rsidRDefault="00241E0A" w:rsidP="00241E0A">
            <w:pPr>
              <w:ind w:left="-49" w:right="-108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К-ть переможців</w:t>
            </w:r>
          </w:p>
        </w:tc>
        <w:tc>
          <w:tcPr>
            <w:tcW w:w="562" w:type="dxa"/>
          </w:tcPr>
          <w:p w:rsidR="00241E0A" w:rsidRDefault="00241E0A" w:rsidP="00241E0A">
            <w:pPr>
              <w:ind w:left="-49" w:right="-108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К-ть учасників</w:t>
            </w:r>
          </w:p>
        </w:tc>
        <w:tc>
          <w:tcPr>
            <w:tcW w:w="567" w:type="dxa"/>
          </w:tcPr>
          <w:p w:rsidR="00241E0A" w:rsidRDefault="00241E0A" w:rsidP="00241E0A">
            <w:pPr>
              <w:ind w:left="-49" w:right="-108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К-ть переможців</w:t>
            </w:r>
          </w:p>
        </w:tc>
        <w:tc>
          <w:tcPr>
            <w:tcW w:w="664" w:type="dxa"/>
          </w:tcPr>
          <w:p w:rsidR="00241E0A" w:rsidRDefault="00241E0A" w:rsidP="00241E0A">
            <w:pPr>
              <w:ind w:left="-49" w:right="-108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К-ть учасників</w:t>
            </w:r>
          </w:p>
        </w:tc>
        <w:tc>
          <w:tcPr>
            <w:tcW w:w="667" w:type="dxa"/>
          </w:tcPr>
          <w:p w:rsidR="00241E0A" w:rsidRDefault="00241E0A" w:rsidP="00241E0A">
            <w:pPr>
              <w:ind w:left="-49" w:right="-108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К-ть переможців</w:t>
            </w:r>
          </w:p>
        </w:tc>
        <w:tc>
          <w:tcPr>
            <w:tcW w:w="595" w:type="dxa"/>
          </w:tcPr>
          <w:p w:rsidR="00241E0A" w:rsidRDefault="00241E0A" w:rsidP="00241E0A">
            <w:pPr>
              <w:ind w:left="-49" w:right="-108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9 клас</w:t>
            </w:r>
          </w:p>
        </w:tc>
        <w:tc>
          <w:tcPr>
            <w:tcW w:w="540" w:type="dxa"/>
          </w:tcPr>
          <w:p w:rsidR="00241E0A" w:rsidRDefault="00241E0A" w:rsidP="00241E0A">
            <w:pPr>
              <w:ind w:left="-49" w:right="-108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10 клас</w:t>
            </w:r>
          </w:p>
        </w:tc>
        <w:tc>
          <w:tcPr>
            <w:tcW w:w="594" w:type="dxa"/>
          </w:tcPr>
          <w:p w:rsidR="00241E0A" w:rsidRDefault="00241E0A" w:rsidP="00241E0A">
            <w:pPr>
              <w:ind w:left="-49" w:right="-108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11 клас</w:t>
            </w:r>
          </w:p>
        </w:tc>
      </w:tr>
      <w:tr w:rsidR="00241E0A" w:rsidTr="00241E0A">
        <w:tc>
          <w:tcPr>
            <w:tcW w:w="3229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 xml:space="preserve">Англійська мова </w:t>
            </w:r>
          </w:p>
        </w:tc>
        <w:tc>
          <w:tcPr>
            <w:tcW w:w="565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628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567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572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562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67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664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28</w:t>
            </w:r>
          </w:p>
        </w:tc>
        <w:tc>
          <w:tcPr>
            <w:tcW w:w="667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595" w:type="dxa"/>
          </w:tcPr>
          <w:p w:rsidR="00241E0A" w:rsidRDefault="00241E0A" w:rsidP="00241E0A">
            <w:pPr>
              <w:ind w:left="-30" w:right="-142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  <w:p w:rsidR="00241E0A" w:rsidRDefault="00241E0A" w:rsidP="00241E0A">
            <w:pPr>
              <w:ind w:left="-30" w:right="-142"/>
              <w:rPr>
                <w:lang w:val="uk-UA"/>
              </w:rPr>
            </w:pPr>
            <w:r>
              <w:rPr>
                <w:lang w:val="uk-UA"/>
              </w:rPr>
              <w:t>1(8)</w:t>
            </w:r>
          </w:p>
        </w:tc>
        <w:tc>
          <w:tcPr>
            <w:tcW w:w="540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594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</w:tr>
      <w:tr w:rsidR="00241E0A" w:rsidTr="00241E0A">
        <w:tc>
          <w:tcPr>
            <w:tcW w:w="3229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Німецька мова</w:t>
            </w:r>
          </w:p>
        </w:tc>
        <w:tc>
          <w:tcPr>
            <w:tcW w:w="565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628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567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72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62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67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664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667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595" w:type="dxa"/>
          </w:tcPr>
          <w:p w:rsidR="00241E0A" w:rsidRDefault="00241E0A" w:rsidP="00241E0A">
            <w:pPr>
              <w:ind w:left="-30" w:right="-142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540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94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</w:tr>
      <w:tr w:rsidR="00241E0A" w:rsidTr="00241E0A">
        <w:tc>
          <w:tcPr>
            <w:tcW w:w="3229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Українська мова</w:t>
            </w:r>
          </w:p>
        </w:tc>
        <w:tc>
          <w:tcPr>
            <w:tcW w:w="565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628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567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572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562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567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64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27</w:t>
            </w:r>
          </w:p>
        </w:tc>
        <w:tc>
          <w:tcPr>
            <w:tcW w:w="667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595" w:type="dxa"/>
          </w:tcPr>
          <w:p w:rsidR="00241E0A" w:rsidRDefault="00241E0A" w:rsidP="00241E0A">
            <w:pPr>
              <w:ind w:left="-30" w:right="-142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540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594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</w:tr>
      <w:tr w:rsidR="00241E0A" w:rsidTr="00241E0A">
        <w:trPr>
          <w:trHeight w:val="201"/>
        </w:trPr>
        <w:tc>
          <w:tcPr>
            <w:tcW w:w="3229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Іспанська мова</w:t>
            </w:r>
          </w:p>
        </w:tc>
        <w:tc>
          <w:tcPr>
            <w:tcW w:w="565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628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67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72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62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67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664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667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95" w:type="dxa"/>
          </w:tcPr>
          <w:p w:rsidR="00241E0A" w:rsidRDefault="00241E0A" w:rsidP="00241E0A">
            <w:pPr>
              <w:ind w:left="-30" w:right="-142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40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94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241E0A" w:rsidTr="00241E0A">
        <w:tc>
          <w:tcPr>
            <w:tcW w:w="3229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Французька мова</w:t>
            </w:r>
          </w:p>
        </w:tc>
        <w:tc>
          <w:tcPr>
            <w:tcW w:w="565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628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67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72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62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67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664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667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595" w:type="dxa"/>
          </w:tcPr>
          <w:p w:rsidR="00241E0A" w:rsidRDefault="00241E0A" w:rsidP="00241E0A">
            <w:pPr>
              <w:ind w:left="-30" w:right="-142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  <w:p w:rsidR="00241E0A" w:rsidRDefault="00241E0A" w:rsidP="00241E0A">
            <w:pPr>
              <w:ind w:left="-30" w:right="-142"/>
              <w:rPr>
                <w:lang w:val="uk-UA"/>
              </w:rPr>
            </w:pPr>
            <w:r>
              <w:rPr>
                <w:lang w:val="uk-UA"/>
              </w:rPr>
              <w:t>1(8)</w:t>
            </w:r>
          </w:p>
        </w:tc>
        <w:tc>
          <w:tcPr>
            <w:tcW w:w="540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94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241E0A" w:rsidTr="00241E0A">
        <w:tc>
          <w:tcPr>
            <w:tcW w:w="3229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Російська мова</w:t>
            </w:r>
          </w:p>
        </w:tc>
        <w:tc>
          <w:tcPr>
            <w:tcW w:w="565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628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67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72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62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67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664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67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95" w:type="dxa"/>
          </w:tcPr>
          <w:p w:rsidR="00241E0A" w:rsidRDefault="00241E0A" w:rsidP="00241E0A">
            <w:pPr>
              <w:ind w:left="-30" w:right="-142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40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94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241E0A" w:rsidTr="00241E0A">
        <w:tc>
          <w:tcPr>
            <w:tcW w:w="3229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Разом</w:t>
            </w:r>
          </w:p>
        </w:tc>
        <w:tc>
          <w:tcPr>
            <w:tcW w:w="565" w:type="dxa"/>
          </w:tcPr>
          <w:p w:rsidR="00241E0A" w:rsidRDefault="00241E0A" w:rsidP="00241E0A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35</w:t>
            </w:r>
          </w:p>
        </w:tc>
        <w:tc>
          <w:tcPr>
            <w:tcW w:w="628" w:type="dxa"/>
          </w:tcPr>
          <w:p w:rsidR="00241E0A" w:rsidRDefault="00241E0A" w:rsidP="00241E0A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26</w:t>
            </w:r>
          </w:p>
        </w:tc>
        <w:tc>
          <w:tcPr>
            <w:tcW w:w="567" w:type="dxa"/>
          </w:tcPr>
          <w:p w:rsidR="00241E0A" w:rsidRDefault="00241E0A" w:rsidP="00241E0A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29</w:t>
            </w:r>
          </w:p>
        </w:tc>
        <w:tc>
          <w:tcPr>
            <w:tcW w:w="572" w:type="dxa"/>
          </w:tcPr>
          <w:p w:rsidR="00241E0A" w:rsidRDefault="00241E0A" w:rsidP="00241E0A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562" w:type="dxa"/>
          </w:tcPr>
          <w:p w:rsidR="00241E0A" w:rsidRDefault="00241E0A" w:rsidP="00241E0A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567" w:type="dxa"/>
          </w:tcPr>
          <w:p w:rsidR="00241E0A" w:rsidRDefault="00241E0A" w:rsidP="00241E0A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664" w:type="dxa"/>
          </w:tcPr>
          <w:p w:rsidR="00241E0A" w:rsidRDefault="00241E0A" w:rsidP="00241E0A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73</w:t>
            </w:r>
          </w:p>
        </w:tc>
        <w:tc>
          <w:tcPr>
            <w:tcW w:w="667" w:type="dxa"/>
          </w:tcPr>
          <w:p w:rsidR="00241E0A" w:rsidRDefault="00241E0A" w:rsidP="00241E0A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38</w:t>
            </w:r>
          </w:p>
        </w:tc>
        <w:tc>
          <w:tcPr>
            <w:tcW w:w="595" w:type="dxa"/>
          </w:tcPr>
          <w:p w:rsidR="00241E0A" w:rsidRDefault="00241E0A" w:rsidP="00241E0A">
            <w:pPr>
              <w:ind w:left="-30" w:right="-142"/>
              <w:rPr>
                <w:b/>
                <w:lang w:val="uk-UA"/>
              </w:rPr>
            </w:pPr>
            <w:r>
              <w:rPr>
                <w:b/>
                <w:lang w:val="uk-UA"/>
              </w:rPr>
              <w:t>18</w:t>
            </w:r>
          </w:p>
          <w:p w:rsidR="00241E0A" w:rsidRDefault="00241E0A" w:rsidP="00241E0A">
            <w:pPr>
              <w:ind w:left="-30" w:right="-142"/>
              <w:rPr>
                <w:b/>
                <w:lang w:val="uk-UA"/>
              </w:rPr>
            </w:pPr>
            <w:r>
              <w:rPr>
                <w:b/>
                <w:lang w:val="uk-UA"/>
              </w:rPr>
              <w:t>2(8)</w:t>
            </w:r>
          </w:p>
        </w:tc>
        <w:tc>
          <w:tcPr>
            <w:tcW w:w="540" w:type="dxa"/>
          </w:tcPr>
          <w:p w:rsidR="00241E0A" w:rsidRDefault="00241E0A" w:rsidP="00241E0A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21</w:t>
            </w:r>
          </w:p>
        </w:tc>
        <w:tc>
          <w:tcPr>
            <w:tcW w:w="594" w:type="dxa"/>
          </w:tcPr>
          <w:p w:rsidR="00241E0A" w:rsidRDefault="00241E0A" w:rsidP="00241E0A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32</w:t>
            </w:r>
          </w:p>
        </w:tc>
      </w:tr>
    </w:tbl>
    <w:p w:rsidR="00241E0A" w:rsidRDefault="00241E0A"/>
    <w:p w:rsidR="00E603FC" w:rsidRDefault="00E603FC" w:rsidP="00E603FC">
      <w:pPr>
        <w:jc w:val="center"/>
        <w:rPr>
          <w:rFonts w:ascii="Arial" w:hAnsi="Arial" w:cs="Arial"/>
          <w:szCs w:val="28"/>
          <w:lang w:val="uk-UA"/>
        </w:rPr>
      </w:pPr>
    </w:p>
    <w:p w:rsidR="00241E0A" w:rsidRDefault="00241E0A" w:rsidP="00E603FC">
      <w:pPr>
        <w:jc w:val="center"/>
        <w:rPr>
          <w:b/>
          <w:lang w:val="uk-UA"/>
        </w:rPr>
      </w:pPr>
      <w:r w:rsidRPr="00E603FC">
        <w:rPr>
          <w:rFonts w:ascii="Arial" w:hAnsi="Arial" w:cs="Arial"/>
          <w:szCs w:val="28"/>
          <w:lang w:val="uk-UA"/>
        </w:rPr>
        <w:lastRenderedPageBreak/>
        <w:t>Відділення літературознавства, фольклористики, мистецтвознавства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9"/>
        <w:gridCol w:w="565"/>
        <w:gridCol w:w="628"/>
        <w:gridCol w:w="567"/>
        <w:gridCol w:w="572"/>
        <w:gridCol w:w="562"/>
        <w:gridCol w:w="567"/>
        <w:gridCol w:w="664"/>
        <w:gridCol w:w="9"/>
        <w:gridCol w:w="658"/>
        <w:gridCol w:w="9"/>
        <w:gridCol w:w="586"/>
        <w:gridCol w:w="540"/>
        <w:gridCol w:w="594"/>
      </w:tblGrid>
      <w:tr w:rsidR="00241E0A" w:rsidTr="00241E0A">
        <w:tc>
          <w:tcPr>
            <w:tcW w:w="3229" w:type="dxa"/>
            <w:vMerge w:val="restart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Секція</w:t>
            </w:r>
          </w:p>
        </w:tc>
        <w:tc>
          <w:tcPr>
            <w:tcW w:w="3461" w:type="dxa"/>
            <w:gridSpan w:val="6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Місце проживання</w:t>
            </w:r>
          </w:p>
        </w:tc>
        <w:tc>
          <w:tcPr>
            <w:tcW w:w="1331" w:type="dxa"/>
            <w:gridSpan w:val="3"/>
            <w:vMerge w:val="restart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Усього</w:t>
            </w:r>
          </w:p>
        </w:tc>
        <w:tc>
          <w:tcPr>
            <w:tcW w:w="1729" w:type="dxa"/>
            <w:gridSpan w:val="4"/>
            <w:vMerge w:val="restart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Кількість учасників</w:t>
            </w:r>
          </w:p>
        </w:tc>
      </w:tr>
      <w:tr w:rsidR="00241E0A" w:rsidTr="00241E0A">
        <w:tc>
          <w:tcPr>
            <w:tcW w:w="3229" w:type="dxa"/>
            <w:vMerge/>
            <w:vAlign w:val="center"/>
          </w:tcPr>
          <w:p w:rsidR="00241E0A" w:rsidRDefault="00241E0A" w:rsidP="00241E0A">
            <w:pPr>
              <w:rPr>
                <w:lang w:val="uk-UA"/>
              </w:rPr>
            </w:pPr>
          </w:p>
        </w:tc>
        <w:tc>
          <w:tcPr>
            <w:tcW w:w="1193" w:type="dxa"/>
            <w:gridSpan w:val="2"/>
          </w:tcPr>
          <w:p w:rsidR="00241E0A" w:rsidRDefault="00241E0A" w:rsidP="00241E0A">
            <w:pPr>
              <w:ind w:left="-108" w:right="-191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Обласний </w:t>
            </w:r>
          </w:p>
          <w:p w:rsidR="00241E0A" w:rsidRDefault="00241E0A" w:rsidP="00241E0A">
            <w:pPr>
              <w:ind w:left="-108" w:right="-191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центр</w:t>
            </w:r>
          </w:p>
        </w:tc>
        <w:tc>
          <w:tcPr>
            <w:tcW w:w="1139" w:type="dxa"/>
            <w:gridSpan w:val="2"/>
          </w:tcPr>
          <w:p w:rsidR="00241E0A" w:rsidRDefault="00241E0A" w:rsidP="00241E0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Міста, районні центри</w:t>
            </w:r>
          </w:p>
        </w:tc>
        <w:tc>
          <w:tcPr>
            <w:tcW w:w="1129" w:type="dxa"/>
            <w:gridSpan w:val="2"/>
          </w:tcPr>
          <w:p w:rsidR="00241E0A" w:rsidRDefault="00241E0A" w:rsidP="00241E0A">
            <w:pPr>
              <w:ind w:left="-30" w:right="-191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Села, селища міського типу</w:t>
            </w:r>
          </w:p>
        </w:tc>
        <w:tc>
          <w:tcPr>
            <w:tcW w:w="1331" w:type="dxa"/>
            <w:gridSpan w:val="3"/>
            <w:vMerge/>
            <w:vAlign w:val="center"/>
          </w:tcPr>
          <w:p w:rsidR="00241E0A" w:rsidRDefault="00241E0A" w:rsidP="00241E0A">
            <w:pPr>
              <w:rPr>
                <w:lang w:val="uk-UA"/>
              </w:rPr>
            </w:pPr>
          </w:p>
        </w:tc>
        <w:tc>
          <w:tcPr>
            <w:tcW w:w="1729" w:type="dxa"/>
            <w:gridSpan w:val="4"/>
            <w:vMerge/>
            <w:vAlign w:val="center"/>
          </w:tcPr>
          <w:p w:rsidR="00241E0A" w:rsidRDefault="00241E0A" w:rsidP="00241E0A">
            <w:pPr>
              <w:rPr>
                <w:lang w:val="uk-UA"/>
              </w:rPr>
            </w:pPr>
          </w:p>
        </w:tc>
      </w:tr>
      <w:tr w:rsidR="00241E0A" w:rsidTr="00241E0A">
        <w:tc>
          <w:tcPr>
            <w:tcW w:w="3229" w:type="dxa"/>
            <w:vMerge/>
            <w:vAlign w:val="center"/>
          </w:tcPr>
          <w:p w:rsidR="00241E0A" w:rsidRDefault="00241E0A" w:rsidP="00241E0A">
            <w:pPr>
              <w:rPr>
                <w:lang w:val="uk-UA"/>
              </w:rPr>
            </w:pPr>
          </w:p>
        </w:tc>
        <w:tc>
          <w:tcPr>
            <w:tcW w:w="565" w:type="dxa"/>
          </w:tcPr>
          <w:p w:rsidR="00241E0A" w:rsidRDefault="00241E0A" w:rsidP="00241E0A">
            <w:pPr>
              <w:ind w:left="-49" w:right="-108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К-ть учасників</w:t>
            </w:r>
          </w:p>
        </w:tc>
        <w:tc>
          <w:tcPr>
            <w:tcW w:w="628" w:type="dxa"/>
          </w:tcPr>
          <w:p w:rsidR="00241E0A" w:rsidRDefault="00241E0A" w:rsidP="00241E0A">
            <w:pPr>
              <w:ind w:left="-49" w:right="-108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К-ть</w:t>
            </w:r>
          </w:p>
          <w:p w:rsidR="00241E0A" w:rsidRDefault="00241E0A" w:rsidP="00241E0A">
            <w:pPr>
              <w:ind w:left="-49" w:right="-108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переможців</w:t>
            </w:r>
          </w:p>
        </w:tc>
        <w:tc>
          <w:tcPr>
            <w:tcW w:w="567" w:type="dxa"/>
          </w:tcPr>
          <w:p w:rsidR="00241E0A" w:rsidRDefault="00241E0A" w:rsidP="00241E0A">
            <w:pPr>
              <w:ind w:left="-49" w:right="-108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К-ть учасників</w:t>
            </w:r>
          </w:p>
        </w:tc>
        <w:tc>
          <w:tcPr>
            <w:tcW w:w="572" w:type="dxa"/>
          </w:tcPr>
          <w:p w:rsidR="00241E0A" w:rsidRDefault="00241E0A" w:rsidP="00241E0A">
            <w:pPr>
              <w:ind w:left="-49" w:right="-108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К-ть переможців</w:t>
            </w:r>
          </w:p>
        </w:tc>
        <w:tc>
          <w:tcPr>
            <w:tcW w:w="562" w:type="dxa"/>
          </w:tcPr>
          <w:p w:rsidR="00241E0A" w:rsidRDefault="00241E0A" w:rsidP="00241E0A">
            <w:pPr>
              <w:ind w:left="-49" w:right="-108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К-ть учасників</w:t>
            </w:r>
          </w:p>
        </w:tc>
        <w:tc>
          <w:tcPr>
            <w:tcW w:w="567" w:type="dxa"/>
          </w:tcPr>
          <w:p w:rsidR="00241E0A" w:rsidRDefault="00241E0A" w:rsidP="00241E0A">
            <w:pPr>
              <w:ind w:left="-49" w:right="-108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К-ть переможців</w:t>
            </w:r>
          </w:p>
        </w:tc>
        <w:tc>
          <w:tcPr>
            <w:tcW w:w="664" w:type="dxa"/>
          </w:tcPr>
          <w:p w:rsidR="00241E0A" w:rsidRDefault="00241E0A" w:rsidP="00241E0A">
            <w:pPr>
              <w:ind w:left="-49" w:right="-108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К-ть учасників</w:t>
            </w:r>
          </w:p>
        </w:tc>
        <w:tc>
          <w:tcPr>
            <w:tcW w:w="667" w:type="dxa"/>
            <w:gridSpan w:val="2"/>
          </w:tcPr>
          <w:p w:rsidR="00241E0A" w:rsidRDefault="00241E0A" w:rsidP="00241E0A">
            <w:pPr>
              <w:ind w:left="-49" w:right="-108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К-ть переможців</w:t>
            </w:r>
          </w:p>
        </w:tc>
        <w:tc>
          <w:tcPr>
            <w:tcW w:w="595" w:type="dxa"/>
            <w:gridSpan w:val="2"/>
          </w:tcPr>
          <w:p w:rsidR="00241E0A" w:rsidRDefault="00241E0A" w:rsidP="00241E0A">
            <w:pPr>
              <w:ind w:left="-49" w:right="-108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9 клас</w:t>
            </w:r>
          </w:p>
        </w:tc>
        <w:tc>
          <w:tcPr>
            <w:tcW w:w="540" w:type="dxa"/>
          </w:tcPr>
          <w:p w:rsidR="00241E0A" w:rsidRDefault="00241E0A" w:rsidP="00241E0A">
            <w:pPr>
              <w:ind w:left="-49" w:right="-108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10 клас</w:t>
            </w:r>
          </w:p>
        </w:tc>
        <w:tc>
          <w:tcPr>
            <w:tcW w:w="594" w:type="dxa"/>
          </w:tcPr>
          <w:p w:rsidR="00241E0A" w:rsidRDefault="00241E0A" w:rsidP="00241E0A">
            <w:pPr>
              <w:ind w:left="-49" w:right="-108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11 клас</w:t>
            </w:r>
          </w:p>
        </w:tc>
      </w:tr>
      <w:tr w:rsidR="00241E0A" w:rsidTr="00241E0A">
        <w:trPr>
          <w:trHeight w:val="337"/>
        </w:trPr>
        <w:tc>
          <w:tcPr>
            <w:tcW w:w="3229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Мистецтвознавство</w:t>
            </w:r>
          </w:p>
          <w:p w:rsidR="00241E0A" w:rsidRDefault="00241E0A" w:rsidP="00241E0A">
            <w:pPr>
              <w:rPr>
                <w:lang w:val="uk-UA"/>
              </w:rPr>
            </w:pPr>
          </w:p>
        </w:tc>
        <w:tc>
          <w:tcPr>
            <w:tcW w:w="565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628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67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572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562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567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673" w:type="dxa"/>
            <w:gridSpan w:val="2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667" w:type="dxa"/>
            <w:gridSpan w:val="2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586" w:type="dxa"/>
          </w:tcPr>
          <w:p w:rsidR="00241E0A" w:rsidRDefault="00241E0A" w:rsidP="00241E0A">
            <w:pPr>
              <w:ind w:left="-30" w:right="-142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  <w:p w:rsidR="00241E0A" w:rsidRDefault="00241E0A" w:rsidP="00241E0A">
            <w:pPr>
              <w:ind w:left="-30" w:right="-142"/>
              <w:rPr>
                <w:lang w:val="uk-UA"/>
              </w:rPr>
            </w:pPr>
            <w:r>
              <w:rPr>
                <w:lang w:val="uk-UA"/>
              </w:rPr>
              <w:t>1(8)</w:t>
            </w:r>
          </w:p>
        </w:tc>
        <w:tc>
          <w:tcPr>
            <w:tcW w:w="540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594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</w:tr>
      <w:tr w:rsidR="00241E0A" w:rsidTr="00241E0A">
        <w:tc>
          <w:tcPr>
            <w:tcW w:w="3229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Літературна творчість</w:t>
            </w:r>
          </w:p>
        </w:tc>
        <w:tc>
          <w:tcPr>
            <w:tcW w:w="565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628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567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572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562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567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73" w:type="dxa"/>
            <w:gridSpan w:val="2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667" w:type="dxa"/>
            <w:gridSpan w:val="2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586" w:type="dxa"/>
          </w:tcPr>
          <w:p w:rsidR="00241E0A" w:rsidRDefault="00241E0A" w:rsidP="00241E0A">
            <w:pPr>
              <w:ind w:left="-30" w:right="-142"/>
              <w:rPr>
                <w:lang w:val="uk-UA"/>
              </w:rPr>
            </w:pPr>
          </w:p>
        </w:tc>
        <w:tc>
          <w:tcPr>
            <w:tcW w:w="540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594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</w:tr>
      <w:tr w:rsidR="00241E0A" w:rsidTr="00241E0A">
        <w:tc>
          <w:tcPr>
            <w:tcW w:w="3229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Російська література</w:t>
            </w:r>
          </w:p>
        </w:tc>
        <w:tc>
          <w:tcPr>
            <w:tcW w:w="565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628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567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572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62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67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673" w:type="dxa"/>
            <w:gridSpan w:val="2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667" w:type="dxa"/>
            <w:gridSpan w:val="2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586" w:type="dxa"/>
          </w:tcPr>
          <w:p w:rsidR="00241E0A" w:rsidRDefault="00241E0A" w:rsidP="00241E0A">
            <w:pPr>
              <w:ind w:left="-30" w:right="-142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  <w:p w:rsidR="00241E0A" w:rsidRDefault="00241E0A" w:rsidP="00241E0A">
            <w:pPr>
              <w:ind w:left="-30" w:right="-142"/>
              <w:rPr>
                <w:lang w:val="uk-UA"/>
              </w:rPr>
            </w:pPr>
            <w:r>
              <w:rPr>
                <w:lang w:val="uk-UA"/>
              </w:rPr>
              <w:t>1(8)</w:t>
            </w:r>
          </w:p>
        </w:tc>
        <w:tc>
          <w:tcPr>
            <w:tcW w:w="540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94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241E0A" w:rsidTr="00241E0A">
        <w:tc>
          <w:tcPr>
            <w:tcW w:w="3229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 xml:space="preserve">Фольклористика </w:t>
            </w:r>
          </w:p>
        </w:tc>
        <w:tc>
          <w:tcPr>
            <w:tcW w:w="565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628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567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572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62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567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673" w:type="dxa"/>
            <w:gridSpan w:val="2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667" w:type="dxa"/>
            <w:gridSpan w:val="2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586" w:type="dxa"/>
          </w:tcPr>
          <w:p w:rsidR="00241E0A" w:rsidRDefault="00241E0A" w:rsidP="00241E0A">
            <w:pPr>
              <w:ind w:left="-30" w:right="-142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  <w:p w:rsidR="00241E0A" w:rsidRDefault="00241E0A" w:rsidP="00241E0A">
            <w:pPr>
              <w:ind w:left="-30" w:right="-142"/>
              <w:rPr>
                <w:lang w:val="uk-UA"/>
              </w:rPr>
            </w:pPr>
            <w:r>
              <w:rPr>
                <w:lang w:val="uk-UA"/>
              </w:rPr>
              <w:t>1(8)</w:t>
            </w:r>
          </w:p>
        </w:tc>
        <w:tc>
          <w:tcPr>
            <w:tcW w:w="540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594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</w:tr>
      <w:tr w:rsidR="00241E0A" w:rsidTr="00241E0A">
        <w:tc>
          <w:tcPr>
            <w:tcW w:w="3229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Світова література</w:t>
            </w:r>
          </w:p>
        </w:tc>
        <w:tc>
          <w:tcPr>
            <w:tcW w:w="565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628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567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572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562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567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673" w:type="dxa"/>
            <w:gridSpan w:val="2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667" w:type="dxa"/>
            <w:gridSpan w:val="2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586" w:type="dxa"/>
          </w:tcPr>
          <w:p w:rsidR="00241E0A" w:rsidRDefault="00241E0A" w:rsidP="00241E0A">
            <w:pPr>
              <w:ind w:left="-30" w:right="-142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540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594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</w:tr>
      <w:tr w:rsidR="00241E0A" w:rsidTr="00241E0A">
        <w:tc>
          <w:tcPr>
            <w:tcW w:w="3229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Українська література</w:t>
            </w:r>
          </w:p>
        </w:tc>
        <w:tc>
          <w:tcPr>
            <w:tcW w:w="565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628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567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572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562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567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73" w:type="dxa"/>
            <w:gridSpan w:val="2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667" w:type="dxa"/>
            <w:gridSpan w:val="2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586" w:type="dxa"/>
          </w:tcPr>
          <w:p w:rsidR="00241E0A" w:rsidRDefault="00241E0A" w:rsidP="00241E0A">
            <w:pPr>
              <w:ind w:left="-30" w:right="-142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  <w:p w:rsidR="00241E0A" w:rsidRDefault="00241E0A" w:rsidP="00241E0A">
            <w:pPr>
              <w:ind w:left="-30" w:right="-142"/>
              <w:rPr>
                <w:lang w:val="uk-UA"/>
              </w:rPr>
            </w:pPr>
            <w:r>
              <w:rPr>
                <w:lang w:val="uk-UA"/>
              </w:rPr>
              <w:t>1(8)</w:t>
            </w:r>
          </w:p>
        </w:tc>
        <w:tc>
          <w:tcPr>
            <w:tcW w:w="540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594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</w:tr>
      <w:tr w:rsidR="00241E0A" w:rsidTr="00241E0A">
        <w:tc>
          <w:tcPr>
            <w:tcW w:w="3229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Разом</w:t>
            </w:r>
          </w:p>
        </w:tc>
        <w:tc>
          <w:tcPr>
            <w:tcW w:w="565" w:type="dxa"/>
          </w:tcPr>
          <w:p w:rsidR="00241E0A" w:rsidRDefault="00241E0A" w:rsidP="00241E0A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32</w:t>
            </w:r>
          </w:p>
        </w:tc>
        <w:tc>
          <w:tcPr>
            <w:tcW w:w="628" w:type="dxa"/>
          </w:tcPr>
          <w:p w:rsidR="00241E0A" w:rsidRDefault="00241E0A" w:rsidP="00241E0A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22</w:t>
            </w:r>
          </w:p>
        </w:tc>
        <w:tc>
          <w:tcPr>
            <w:tcW w:w="567" w:type="dxa"/>
          </w:tcPr>
          <w:p w:rsidR="00241E0A" w:rsidRDefault="00241E0A" w:rsidP="00241E0A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39</w:t>
            </w:r>
          </w:p>
        </w:tc>
        <w:tc>
          <w:tcPr>
            <w:tcW w:w="572" w:type="dxa"/>
          </w:tcPr>
          <w:p w:rsidR="00241E0A" w:rsidRDefault="00241E0A" w:rsidP="00241E0A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17</w:t>
            </w:r>
          </w:p>
        </w:tc>
        <w:tc>
          <w:tcPr>
            <w:tcW w:w="562" w:type="dxa"/>
          </w:tcPr>
          <w:p w:rsidR="00241E0A" w:rsidRDefault="00241E0A" w:rsidP="00241E0A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35</w:t>
            </w:r>
          </w:p>
        </w:tc>
        <w:tc>
          <w:tcPr>
            <w:tcW w:w="567" w:type="dxa"/>
          </w:tcPr>
          <w:p w:rsidR="00241E0A" w:rsidRDefault="00241E0A" w:rsidP="00241E0A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16</w:t>
            </w:r>
          </w:p>
        </w:tc>
        <w:tc>
          <w:tcPr>
            <w:tcW w:w="673" w:type="dxa"/>
            <w:gridSpan w:val="2"/>
          </w:tcPr>
          <w:p w:rsidR="00241E0A" w:rsidRDefault="00241E0A" w:rsidP="00241E0A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106</w:t>
            </w:r>
          </w:p>
        </w:tc>
        <w:tc>
          <w:tcPr>
            <w:tcW w:w="667" w:type="dxa"/>
            <w:gridSpan w:val="2"/>
          </w:tcPr>
          <w:p w:rsidR="00241E0A" w:rsidRDefault="00241E0A" w:rsidP="00241E0A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55</w:t>
            </w:r>
          </w:p>
        </w:tc>
        <w:tc>
          <w:tcPr>
            <w:tcW w:w="586" w:type="dxa"/>
          </w:tcPr>
          <w:p w:rsidR="00241E0A" w:rsidRDefault="00241E0A" w:rsidP="00241E0A">
            <w:pPr>
              <w:ind w:left="-30" w:right="-142"/>
              <w:rPr>
                <w:b/>
                <w:lang w:val="uk-UA"/>
              </w:rPr>
            </w:pPr>
            <w:r>
              <w:rPr>
                <w:b/>
                <w:lang w:val="uk-UA"/>
              </w:rPr>
              <w:t>14</w:t>
            </w:r>
          </w:p>
          <w:p w:rsidR="00241E0A" w:rsidRDefault="00241E0A" w:rsidP="00241E0A">
            <w:pPr>
              <w:ind w:left="-30" w:right="-142"/>
              <w:rPr>
                <w:b/>
                <w:lang w:val="uk-UA"/>
              </w:rPr>
            </w:pPr>
            <w:r>
              <w:rPr>
                <w:b/>
                <w:lang w:val="uk-UA"/>
              </w:rPr>
              <w:t>4(8)</w:t>
            </w:r>
          </w:p>
        </w:tc>
        <w:tc>
          <w:tcPr>
            <w:tcW w:w="540" w:type="dxa"/>
          </w:tcPr>
          <w:p w:rsidR="00241E0A" w:rsidRDefault="00241E0A" w:rsidP="00241E0A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39</w:t>
            </w:r>
          </w:p>
        </w:tc>
        <w:tc>
          <w:tcPr>
            <w:tcW w:w="594" w:type="dxa"/>
          </w:tcPr>
          <w:p w:rsidR="00241E0A" w:rsidRDefault="00241E0A" w:rsidP="00241E0A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49</w:t>
            </w:r>
          </w:p>
        </w:tc>
      </w:tr>
    </w:tbl>
    <w:p w:rsidR="00241E0A" w:rsidRDefault="00241E0A">
      <w:pPr>
        <w:rPr>
          <w:b/>
          <w:lang w:val="uk-UA"/>
        </w:rPr>
      </w:pPr>
    </w:p>
    <w:p w:rsidR="00241E0A" w:rsidRDefault="00241E0A" w:rsidP="00E603FC">
      <w:pPr>
        <w:jc w:val="center"/>
      </w:pPr>
      <w:r w:rsidRPr="00E603FC">
        <w:rPr>
          <w:rFonts w:ascii="Arial" w:hAnsi="Arial" w:cs="Arial"/>
          <w:szCs w:val="28"/>
          <w:lang w:val="uk-UA"/>
        </w:rPr>
        <w:t>Відділення комп’ютерних наук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9"/>
        <w:gridCol w:w="565"/>
        <w:gridCol w:w="628"/>
        <w:gridCol w:w="567"/>
        <w:gridCol w:w="572"/>
        <w:gridCol w:w="562"/>
        <w:gridCol w:w="567"/>
        <w:gridCol w:w="664"/>
        <w:gridCol w:w="667"/>
        <w:gridCol w:w="595"/>
        <w:gridCol w:w="540"/>
        <w:gridCol w:w="594"/>
      </w:tblGrid>
      <w:tr w:rsidR="00241E0A" w:rsidTr="00241E0A">
        <w:tc>
          <w:tcPr>
            <w:tcW w:w="3229" w:type="dxa"/>
            <w:vMerge w:val="restart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Секція</w:t>
            </w:r>
          </w:p>
        </w:tc>
        <w:tc>
          <w:tcPr>
            <w:tcW w:w="3461" w:type="dxa"/>
            <w:gridSpan w:val="6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Місце проживання</w:t>
            </w:r>
          </w:p>
        </w:tc>
        <w:tc>
          <w:tcPr>
            <w:tcW w:w="1331" w:type="dxa"/>
            <w:gridSpan w:val="2"/>
            <w:vMerge w:val="restart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Усього</w:t>
            </w:r>
          </w:p>
        </w:tc>
        <w:tc>
          <w:tcPr>
            <w:tcW w:w="1729" w:type="dxa"/>
            <w:gridSpan w:val="3"/>
            <w:vMerge w:val="restart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Кількість учасників</w:t>
            </w:r>
          </w:p>
        </w:tc>
      </w:tr>
      <w:tr w:rsidR="00241E0A" w:rsidTr="00241E0A">
        <w:tc>
          <w:tcPr>
            <w:tcW w:w="3229" w:type="dxa"/>
            <w:vMerge/>
            <w:vAlign w:val="center"/>
          </w:tcPr>
          <w:p w:rsidR="00241E0A" w:rsidRDefault="00241E0A" w:rsidP="00241E0A">
            <w:pPr>
              <w:rPr>
                <w:lang w:val="uk-UA"/>
              </w:rPr>
            </w:pPr>
          </w:p>
        </w:tc>
        <w:tc>
          <w:tcPr>
            <w:tcW w:w="1193" w:type="dxa"/>
            <w:gridSpan w:val="2"/>
          </w:tcPr>
          <w:p w:rsidR="00241E0A" w:rsidRDefault="00241E0A" w:rsidP="00241E0A">
            <w:pPr>
              <w:ind w:left="-108" w:right="-191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Обласний </w:t>
            </w:r>
          </w:p>
          <w:p w:rsidR="00241E0A" w:rsidRDefault="00241E0A" w:rsidP="00241E0A">
            <w:pPr>
              <w:ind w:left="-108" w:right="-191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центр</w:t>
            </w:r>
          </w:p>
        </w:tc>
        <w:tc>
          <w:tcPr>
            <w:tcW w:w="1139" w:type="dxa"/>
            <w:gridSpan w:val="2"/>
          </w:tcPr>
          <w:p w:rsidR="00241E0A" w:rsidRDefault="00241E0A" w:rsidP="00241E0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Міста, районні центри</w:t>
            </w:r>
          </w:p>
        </w:tc>
        <w:tc>
          <w:tcPr>
            <w:tcW w:w="1129" w:type="dxa"/>
            <w:gridSpan w:val="2"/>
          </w:tcPr>
          <w:p w:rsidR="00241E0A" w:rsidRDefault="00241E0A" w:rsidP="00241E0A">
            <w:pPr>
              <w:ind w:left="-30" w:right="-191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Села, селища міського типу</w:t>
            </w:r>
          </w:p>
        </w:tc>
        <w:tc>
          <w:tcPr>
            <w:tcW w:w="1331" w:type="dxa"/>
            <w:gridSpan w:val="2"/>
            <w:vMerge/>
            <w:vAlign w:val="center"/>
          </w:tcPr>
          <w:p w:rsidR="00241E0A" w:rsidRDefault="00241E0A" w:rsidP="00241E0A">
            <w:pPr>
              <w:rPr>
                <w:lang w:val="uk-UA"/>
              </w:rPr>
            </w:pPr>
          </w:p>
        </w:tc>
        <w:tc>
          <w:tcPr>
            <w:tcW w:w="1729" w:type="dxa"/>
            <w:gridSpan w:val="3"/>
            <w:vMerge/>
            <w:vAlign w:val="center"/>
          </w:tcPr>
          <w:p w:rsidR="00241E0A" w:rsidRDefault="00241E0A" w:rsidP="00241E0A">
            <w:pPr>
              <w:rPr>
                <w:lang w:val="uk-UA"/>
              </w:rPr>
            </w:pPr>
          </w:p>
        </w:tc>
      </w:tr>
      <w:tr w:rsidR="00241E0A" w:rsidTr="00241E0A">
        <w:tc>
          <w:tcPr>
            <w:tcW w:w="3229" w:type="dxa"/>
            <w:vMerge/>
            <w:vAlign w:val="center"/>
          </w:tcPr>
          <w:p w:rsidR="00241E0A" w:rsidRDefault="00241E0A" w:rsidP="00241E0A">
            <w:pPr>
              <w:rPr>
                <w:lang w:val="uk-UA"/>
              </w:rPr>
            </w:pPr>
          </w:p>
        </w:tc>
        <w:tc>
          <w:tcPr>
            <w:tcW w:w="565" w:type="dxa"/>
          </w:tcPr>
          <w:p w:rsidR="00241E0A" w:rsidRDefault="00241E0A" w:rsidP="00241E0A">
            <w:pPr>
              <w:ind w:left="-49" w:right="-108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К-ть учасників</w:t>
            </w:r>
          </w:p>
        </w:tc>
        <w:tc>
          <w:tcPr>
            <w:tcW w:w="628" w:type="dxa"/>
          </w:tcPr>
          <w:p w:rsidR="00241E0A" w:rsidRDefault="00241E0A" w:rsidP="00241E0A">
            <w:pPr>
              <w:ind w:left="-49" w:right="-108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К-ть</w:t>
            </w:r>
          </w:p>
          <w:p w:rsidR="00241E0A" w:rsidRDefault="00241E0A" w:rsidP="00241E0A">
            <w:pPr>
              <w:ind w:left="-49" w:right="-108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переможців</w:t>
            </w:r>
          </w:p>
        </w:tc>
        <w:tc>
          <w:tcPr>
            <w:tcW w:w="567" w:type="dxa"/>
          </w:tcPr>
          <w:p w:rsidR="00241E0A" w:rsidRDefault="00241E0A" w:rsidP="00241E0A">
            <w:pPr>
              <w:ind w:left="-49" w:right="-108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К-ть учасників</w:t>
            </w:r>
          </w:p>
        </w:tc>
        <w:tc>
          <w:tcPr>
            <w:tcW w:w="572" w:type="dxa"/>
          </w:tcPr>
          <w:p w:rsidR="00241E0A" w:rsidRDefault="00241E0A" w:rsidP="00241E0A">
            <w:pPr>
              <w:ind w:left="-49" w:right="-108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К-ть переможців</w:t>
            </w:r>
          </w:p>
        </w:tc>
        <w:tc>
          <w:tcPr>
            <w:tcW w:w="562" w:type="dxa"/>
          </w:tcPr>
          <w:p w:rsidR="00241E0A" w:rsidRDefault="00241E0A" w:rsidP="00241E0A">
            <w:pPr>
              <w:ind w:left="-49" w:right="-108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К-ть учасників</w:t>
            </w:r>
          </w:p>
        </w:tc>
        <w:tc>
          <w:tcPr>
            <w:tcW w:w="567" w:type="dxa"/>
          </w:tcPr>
          <w:p w:rsidR="00241E0A" w:rsidRDefault="00241E0A" w:rsidP="00241E0A">
            <w:pPr>
              <w:ind w:left="-49" w:right="-108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К-ть переможців</w:t>
            </w:r>
          </w:p>
        </w:tc>
        <w:tc>
          <w:tcPr>
            <w:tcW w:w="664" w:type="dxa"/>
          </w:tcPr>
          <w:p w:rsidR="00241E0A" w:rsidRDefault="00241E0A" w:rsidP="00241E0A">
            <w:pPr>
              <w:ind w:left="-49" w:right="-108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К-ть учасників</w:t>
            </w:r>
          </w:p>
        </w:tc>
        <w:tc>
          <w:tcPr>
            <w:tcW w:w="667" w:type="dxa"/>
          </w:tcPr>
          <w:p w:rsidR="00241E0A" w:rsidRDefault="00241E0A" w:rsidP="00241E0A">
            <w:pPr>
              <w:ind w:left="-49" w:right="-108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К-ть переможців</w:t>
            </w:r>
          </w:p>
        </w:tc>
        <w:tc>
          <w:tcPr>
            <w:tcW w:w="595" w:type="dxa"/>
          </w:tcPr>
          <w:p w:rsidR="00241E0A" w:rsidRDefault="00241E0A" w:rsidP="00241E0A">
            <w:pPr>
              <w:ind w:left="-49" w:right="-108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9 клас</w:t>
            </w:r>
          </w:p>
        </w:tc>
        <w:tc>
          <w:tcPr>
            <w:tcW w:w="540" w:type="dxa"/>
          </w:tcPr>
          <w:p w:rsidR="00241E0A" w:rsidRDefault="00241E0A" w:rsidP="00241E0A">
            <w:pPr>
              <w:ind w:left="-49" w:right="-108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10 клас</w:t>
            </w:r>
          </w:p>
        </w:tc>
        <w:tc>
          <w:tcPr>
            <w:tcW w:w="594" w:type="dxa"/>
          </w:tcPr>
          <w:p w:rsidR="00241E0A" w:rsidRDefault="00241E0A" w:rsidP="00241E0A">
            <w:pPr>
              <w:ind w:left="-49" w:right="-108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11 клас</w:t>
            </w:r>
          </w:p>
        </w:tc>
      </w:tr>
      <w:tr w:rsidR="00241E0A" w:rsidTr="00241E0A">
        <w:tc>
          <w:tcPr>
            <w:tcW w:w="3229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Мультимедійні системи, навчальні та ігрові програми</w:t>
            </w:r>
          </w:p>
        </w:tc>
        <w:tc>
          <w:tcPr>
            <w:tcW w:w="565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28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67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572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62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67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664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667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595" w:type="dxa"/>
          </w:tcPr>
          <w:p w:rsidR="00241E0A" w:rsidRDefault="00241E0A" w:rsidP="00241E0A">
            <w:pPr>
              <w:ind w:left="-30" w:right="-142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40" w:type="dxa"/>
          </w:tcPr>
          <w:p w:rsidR="00241E0A" w:rsidRDefault="00241E0A" w:rsidP="00241E0A">
            <w:pPr>
              <w:ind w:right="-135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94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</w:tr>
      <w:tr w:rsidR="00241E0A" w:rsidTr="00241E0A">
        <w:tc>
          <w:tcPr>
            <w:tcW w:w="3229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Комп’ютерні системи та мережі</w:t>
            </w:r>
          </w:p>
        </w:tc>
        <w:tc>
          <w:tcPr>
            <w:tcW w:w="565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28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67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72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62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67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664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667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95" w:type="dxa"/>
          </w:tcPr>
          <w:p w:rsidR="00241E0A" w:rsidRDefault="00241E0A" w:rsidP="00241E0A">
            <w:pPr>
              <w:ind w:left="-30" w:right="-142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40" w:type="dxa"/>
          </w:tcPr>
          <w:p w:rsidR="00241E0A" w:rsidRDefault="00241E0A" w:rsidP="00241E0A">
            <w:pPr>
              <w:ind w:right="-135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94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241E0A" w:rsidTr="00241E0A">
        <w:tc>
          <w:tcPr>
            <w:tcW w:w="3229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Безпека інформаційних та телекомунікаційних систем</w:t>
            </w:r>
          </w:p>
        </w:tc>
        <w:tc>
          <w:tcPr>
            <w:tcW w:w="565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28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67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72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62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67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664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67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95" w:type="dxa"/>
          </w:tcPr>
          <w:p w:rsidR="00241E0A" w:rsidRDefault="00241E0A" w:rsidP="00241E0A">
            <w:pPr>
              <w:ind w:left="-30" w:right="-142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40" w:type="dxa"/>
          </w:tcPr>
          <w:p w:rsidR="00241E0A" w:rsidRDefault="00241E0A" w:rsidP="00241E0A">
            <w:pPr>
              <w:ind w:right="-135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94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241E0A" w:rsidTr="00241E0A">
        <w:tc>
          <w:tcPr>
            <w:tcW w:w="3229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Технології програмування</w:t>
            </w:r>
          </w:p>
        </w:tc>
        <w:tc>
          <w:tcPr>
            <w:tcW w:w="565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628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67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572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62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67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664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667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95" w:type="dxa"/>
          </w:tcPr>
          <w:p w:rsidR="00241E0A" w:rsidRDefault="00241E0A" w:rsidP="00241E0A">
            <w:pPr>
              <w:ind w:left="-30" w:right="-142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  <w:p w:rsidR="00241E0A" w:rsidRDefault="00241E0A" w:rsidP="00241E0A">
            <w:pPr>
              <w:ind w:left="-30" w:right="-142"/>
              <w:rPr>
                <w:lang w:val="uk-UA"/>
              </w:rPr>
            </w:pPr>
            <w:r>
              <w:rPr>
                <w:lang w:val="uk-UA"/>
              </w:rPr>
              <w:t>1(8)</w:t>
            </w:r>
          </w:p>
        </w:tc>
        <w:tc>
          <w:tcPr>
            <w:tcW w:w="540" w:type="dxa"/>
          </w:tcPr>
          <w:p w:rsidR="00241E0A" w:rsidRDefault="00241E0A" w:rsidP="00241E0A">
            <w:pPr>
              <w:ind w:right="-135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94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241E0A" w:rsidTr="00241E0A">
        <w:tc>
          <w:tcPr>
            <w:tcW w:w="3229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 xml:space="preserve"> Інформаційні системи, бази даних та системи штучного інтелекту</w:t>
            </w:r>
          </w:p>
        </w:tc>
        <w:tc>
          <w:tcPr>
            <w:tcW w:w="565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628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67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72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62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67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664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667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95" w:type="dxa"/>
          </w:tcPr>
          <w:p w:rsidR="00241E0A" w:rsidRDefault="00241E0A" w:rsidP="00241E0A">
            <w:pPr>
              <w:ind w:left="-30" w:right="-142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40" w:type="dxa"/>
          </w:tcPr>
          <w:p w:rsidR="00241E0A" w:rsidRDefault="00241E0A" w:rsidP="00241E0A">
            <w:pPr>
              <w:ind w:right="-135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94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241E0A" w:rsidTr="00241E0A">
        <w:tc>
          <w:tcPr>
            <w:tcW w:w="3229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Internet-технології та WEB дизайн</w:t>
            </w:r>
          </w:p>
        </w:tc>
        <w:tc>
          <w:tcPr>
            <w:tcW w:w="565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28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67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72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62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67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664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667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95" w:type="dxa"/>
          </w:tcPr>
          <w:p w:rsidR="00241E0A" w:rsidRDefault="00241E0A" w:rsidP="00241E0A">
            <w:pPr>
              <w:ind w:left="-30" w:right="-142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40" w:type="dxa"/>
          </w:tcPr>
          <w:p w:rsidR="00241E0A" w:rsidRDefault="00241E0A" w:rsidP="00241E0A">
            <w:pPr>
              <w:ind w:right="-135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94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241E0A" w:rsidTr="00241E0A">
        <w:tc>
          <w:tcPr>
            <w:tcW w:w="3229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>Разом</w:t>
            </w:r>
          </w:p>
        </w:tc>
        <w:tc>
          <w:tcPr>
            <w:tcW w:w="565" w:type="dxa"/>
          </w:tcPr>
          <w:p w:rsidR="00241E0A" w:rsidRDefault="00241E0A" w:rsidP="00241E0A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14</w:t>
            </w:r>
          </w:p>
        </w:tc>
        <w:tc>
          <w:tcPr>
            <w:tcW w:w="628" w:type="dxa"/>
          </w:tcPr>
          <w:p w:rsidR="00241E0A" w:rsidRDefault="00241E0A" w:rsidP="00241E0A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567" w:type="dxa"/>
          </w:tcPr>
          <w:p w:rsidR="00241E0A" w:rsidRDefault="00241E0A" w:rsidP="00241E0A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  <w:tc>
          <w:tcPr>
            <w:tcW w:w="572" w:type="dxa"/>
          </w:tcPr>
          <w:p w:rsidR="00241E0A" w:rsidRDefault="00241E0A" w:rsidP="00241E0A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562" w:type="dxa"/>
          </w:tcPr>
          <w:p w:rsidR="00241E0A" w:rsidRDefault="00241E0A" w:rsidP="00241E0A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567" w:type="dxa"/>
          </w:tcPr>
          <w:p w:rsidR="00241E0A" w:rsidRDefault="00241E0A" w:rsidP="00241E0A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664" w:type="dxa"/>
          </w:tcPr>
          <w:p w:rsidR="00241E0A" w:rsidRDefault="00241E0A" w:rsidP="00241E0A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29</w:t>
            </w:r>
          </w:p>
        </w:tc>
        <w:tc>
          <w:tcPr>
            <w:tcW w:w="667" w:type="dxa"/>
          </w:tcPr>
          <w:p w:rsidR="00241E0A" w:rsidRDefault="00241E0A" w:rsidP="00241E0A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12</w:t>
            </w:r>
          </w:p>
        </w:tc>
        <w:tc>
          <w:tcPr>
            <w:tcW w:w="595" w:type="dxa"/>
          </w:tcPr>
          <w:p w:rsidR="00241E0A" w:rsidRDefault="00241E0A" w:rsidP="00241E0A">
            <w:pPr>
              <w:ind w:left="-30" w:right="-142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  <w:p w:rsidR="00241E0A" w:rsidRDefault="00241E0A" w:rsidP="00241E0A">
            <w:pPr>
              <w:ind w:left="-30" w:right="-142"/>
              <w:rPr>
                <w:b/>
                <w:lang w:val="uk-UA"/>
              </w:rPr>
            </w:pPr>
            <w:r>
              <w:rPr>
                <w:b/>
                <w:lang w:val="uk-UA"/>
              </w:rPr>
              <w:t>1(8)</w:t>
            </w:r>
          </w:p>
        </w:tc>
        <w:tc>
          <w:tcPr>
            <w:tcW w:w="540" w:type="dxa"/>
          </w:tcPr>
          <w:p w:rsidR="00241E0A" w:rsidRDefault="00241E0A" w:rsidP="00241E0A">
            <w:pPr>
              <w:ind w:right="-135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594" w:type="dxa"/>
          </w:tcPr>
          <w:p w:rsidR="00241E0A" w:rsidRDefault="00241E0A" w:rsidP="00241E0A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17</w:t>
            </w:r>
          </w:p>
        </w:tc>
      </w:tr>
      <w:tr w:rsidR="00241E0A" w:rsidTr="00241E0A">
        <w:tc>
          <w:tcPr>
            <w:tcW w:w="3229" w:type="dxa"/>
          </w:tcPr>
          <w:p w:rsidR="00241E0A" w:rsidRDefault="00241E0A" w:rsidP="00241E0A">
            <w:pPr>
              <w:rPr>
                <w:lang w:val="uk-UA"/>
              </w:rPr>
            </w:pPr>
            <w:r>
              <w:rPr>
                <w:lang w:val="uk-UA"/>
              </w:rPr>
              <w:t xml:space="preserve">Всього по РМАНУМ </w:t>
            </w:r>
          </w:p>
        </w:tc>
        <w:tc>
          <w:tcPr>
            <w:tcW w:w="565" w:type="dxa"/>
          </w:tcPr>
          <w:p w:rsidR="00241E0A" w:rsidRDefault="00241E0A" w:rsidP="00241E0A">
            <w:pPr>
              <w:ind w:right="-108"/>
              <w:rPr>
                <w:b/>
                <w:lang w:val="uk-UA"/>
              </w:rPr>
            </w:pPr>
            <w:r>
              <w:rPr>
                <w:b/>
                <w:lang w:val="uk-UA"/>
              </w:rPr>
              <w:t>330</w:t>
            </w:r>
          </w:p>
        </w:tc>
        <w:tc>
          <w:tcPr>
            <w:tcW w:w="628" w:type="dxa"/>
          </w:tcPr>
          <w:p w:rsidR="00241E0A" w:rsidRDefault="00241E0A" w:rsidP="00241E0A">
            <w:pPr>
              <w:ind w:right="-191"/>
              <w:rPr>
                <w:b/>
                <w:lang w:val="uk-UA"/>
              </w:rPr>
            </w:pPr>
            <w:r>
              <w:rPr>
                <w:b/>
                <w:lang w:val="uk-UA"/>
              </w:rPr>
              <w:t>195</w:t>
            </w:r>
          </w:p>
        </w:tc>
        <w:tc>
          <w:tcPr>
            <w:tcW w:w="567" w:type="dxa"/>
          </w:tcPr>
          <w:p w:rsidR="00241E0A" w:rsidRDefault="00241E0A" w:rsidP="00241E0A">
            <w:pPr>
              <w:ind w:right="-49"/>
              <w:rPr>
                <w:b/>
                <w:lang w:val="uk-UA"/>
              </w:rPr>
            </w:pPr>
            <w:r>
              <w:rPr>
                <w:b/>
                <w:lang w:val="uk-UA"/>
              </w:rPr>
              <w:t>251</w:t>
            </w:r>
          </w:p>
        </w:tc>
        <w:tc>
          <w:tcPr>
            <w:tcW w:w="572" w:type="dxa"/>
          </w:tcPr>
          <w:p w:rsidR="00241E0A" w:rsidRDefault="00241E0A" w:rsidP="00241E0A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98</w:t>
            </w:r>
          </w:p>
        </w:tc>
        <w:tc>
          <w:tcPr>
            <w:tcW w:w="562" w:type="dxa"/>
          </w:tcPr>
          <w:p w:rsidR="00241E0A" w:rsidRDefault="00241E0A" w:rsidP="00241E0A">
            <w:pPr>
              <w:ind w:right="-60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203</w:t>
            </w:r>
          </w:p>
        </w:tc>
        <w:tc>
          <w:tcPr>
            <w:tcW w:w="567" w:type="dxa"/>
          </w:tcPr>
          <w:p w:rsidR="00241E0A" w:rsidRDefault="00241E0A" w:rsidP="00241E0A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89</w:t>
            </w:r>
          </w:p>
        </w:tc>
        <w:tc>
          <w:tcPr>
            <w:tcW w:w="664" w:type="dxa"/>
          </w:tcPr>
          <w:p w:rsidR="00241E0A" w:rsidRDefault="00241E0A" w:rsidP="00241E0A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784</w:t>
            </w:r>
          </w:p>
        </w:tc>
        <w:tc>
          <w:tcPr>
            <w:tcW w:w="667" w:type="dxa"/>
          </w:tcPr>
          <w:p w:rsidR="00241E0A" w:rsidRDefault="00241E0A" w:rsidP="00241E0A">
            <w:pPr>
              <w:ind w:hanging="164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382</w:t>
            </w:r>
          </w:p>
        </w:tc>
        <w:tc>
          <w:tcPr>
            <w:tcW w:w="595" w:type="dxa"/>
          </w:tcPr>
          <w:p w:rsidR="00241E0A" w:rsidRDefault="00241E0A" w:rsidP="00241E0A">
            <w:pPr>
              <w:ind w:left="-30"/>
              <w:rPr>
                <w:b/>
                <w:lang w:val="uk-UA"/>
              </w:rPr>
            </w:pPr>
            <w:r>
              <w:rPr>
                <w:b/>
                <w:lang w:val="uk-UA"/>
              </w:rPr>
              <w:t>141</w:t>
            </w:r>
          </w:p>
          <w:p w:rsidR="00241E0A" w:rsidRDefault="00241E0A" w:rsidP="00241E0A">
            <w:pPr>
              <w:ind w:left="-80" w:right="-108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10(8)</w:t>
            </w:r>
          </w:p>
        </w:tc>
        <w:tc>
          <w:tcPr>
            <w:tcW w:w="540" w:type="dxa"/>
          </w:tcPr>
          <w:p w:rsidR="00241E0A" w:rsidRDefault="00241E0A" w:rsidP="00241E0A">
            <w:pPr>
              <w:ind w:right="-135"/>
              <w:rPr>
                <w:b/>
                <w:lang w:val="uk-UA"/>
              </w:rPr>
            </w:pPr>
            <w:r>
              <w:rPr>
                <w:b/>
                <w:lang w:val="uk-UA"/>
              </w:rPr>
              <w:t>283</w:t>
            </w:r>
          </w:p>
        </w:tc>
        <w:tc>
          <w:tcPr>
            <w:tcW w:w="594" w:type="dxa"/>
          </w:tcPr>
          <w:p w:rsidR="00241E0A" w:rsidRDefault="00241E0A" w:rsidP="00241E0A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350</w:t>
            </w:r>
          </w:p>
        </w:tc>
      </w:tr>
    </w:tbl>
    <w:p w:rsidR="00241E0A" w:rsidRDefault="00241E0A" w:rsidP="00754C14">
      <w:pPr>
        <w:jc w:val="center"/>
        <w:rPr>
          <w:rFonts w:ascii="Arial" w:hAnsi="Arial" w:cs="Arial"/>
          <w:szCs w:val="28"/>
          <w:lang w:val="uk-UA"/>
        </w:rPr>
      </w:pPr>
    </w:p>
    <w:sectPr w:rsidR="00241E0A" w:rsidSect="00655C53">
      <w:footerReference w:type="default" r:id="rId17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4C07" w:rsidRDefault="008C4C07" w:rsidP="00FF2EBA">
      <w:r>
        <w:separator/>
      </w:r>
    </w:p>
  </w:endnote>
  <w:endnote w:type="continuationSeparator" w:id="0">
    <w:p w:rsidR="008C4C07" w:rsidRDefault="008C4C07" w:rsidP="00FF2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Droid Sans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0473572"/>
      <w:docPartObj>
        <w:docPartGallery w:val="Page Numbers (Bottom of Page)"/>
        <w:docPartUnique/>
      </w:docPartObj>
    </w:sdtPr>
    <w:sdtEndPr/>
    <w:sdtContent>
      <w:p w:rsidR="00241E0A" w:rsidRDefault="00241E0A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5A60">
          <w:rPr>
            <w:noProof/>
          </w:rPr>
          <w:t>9</w:t>
        </w:r>
        <w:r>
          <w:fldChar w:fldCharType="end"/>
        </w:r>
      </w:p>
    </w:sdtContent>
  </w:sdt>
  <w:p w:rsidR="00241E0A" w:rsidRDefault="00241E0A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4C07" w:rsidRDefault="008C4C07" w:rsidP="00FF2EBA">
      <w:r>
        <w:separator/>
      </w:r>
    </w:p>
  </w:footnote>
  <w:footnote w:type="continuationSeparator" w:id="0">
    <w:p w:rsidR="008C4C07" w:rsidRDefault="008C4C07" w:rsidP="00FF2E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C2546C"/>
    <w:multiLevelType w:val="hybridMultilevel"/>
    <w:tmpl w:val="11D8D660"/>
    <w:lvl w:ilvl="0" w:tplc="C1148DD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A923EFD"/>
    <w:multiLevelType w:val="hybridMultilevel"/>
    <w:tmpl w:val="69F454D4"/>
    <w:lvl w:ilvl="0" w:tplc="A3405F6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D702B4B"/>
    <w:multiLevelType w:val="hybridMultilevel"/>
    <w:tmpl w:val="C4EE6220"/>
    <w:lvl w:ilvl="0" w:tplc="0422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E7398A"/>
    <w:multiLevelType w:val="hybridMultilevel"/>
    <w:tmpl w:val="0B3AF044"/>
    <w:lvl w:ilvl="0" w:tplc="2B606A9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19894444"/>
    <w:multiLevelType w:val="hybridMultilevel"/>
    <w:tmpl w:val="7E503E02"/>
    <w:lvl w:ilvl="0" w:tplc="4A506ED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1B315344"/>
    <w:multiLevelType w:val="hybridMultilevel"/>
    <w:tmpl w:val="5484A8AE"/>
    <w:lvl w:ilvl="0" w:tplc="FFFFFFFF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0C14715"/>
    <w:multiLevelType w:val="multilevel"/>
    <w:tmpl w:val="0520E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0"/>
        </w:tabs>
        <w:ind w:left="177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75"/>
        </w:tabs>
        <w:ind w:left="247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0"/>
        </w:tabs>
        <w:ind w:left="28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25"/>
        </w:tabs>
        <w:ind w:left="352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30"/>
        </w:tabs>
        <w:ind w:left="423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75"/>
        </w:tabs>
        <w:ind w:left="457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80"/>
        </w:tabs>
        <w:ind w:left="5280" w:hanging="2160"/>
      </w:pPr>
      <w:rPr>
        <w:rFonts w:cs="Times New Roman" w:hint="default"/>
      </w:rPr>
    </w:lvl>
  </w:abstractNum>
  <w:abstractNum w:abstractNumId="7">
    <w:nsid w:val="22A26322"/>
    <w:multiLevelType w:val="hybridMultilevel"/>
    <w:tmpl w:val="41523C1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E315456"/>
    <w:multiLevelType w:val="hybridMultilevel"/>
    <w:tmpl w:val="CBD64F4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59B3C35"/>
    <w:multiLevelType w:val="multilevel"/>
    <w:tmpl w:val="634A7E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45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5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0">
    <w:nsid w:val="37881110"/>
    <w:multiLevelType w:val="hybridMultilevel"/>
    <w:tmpl w:val="1D6AE818"/>
    <w:lvl w:ilvl="0" w:tplc="01D4A00C">
      <w:start w:val="1"/>
      <w:numFmt w:val="decimal"/>
      <w:lvlText w:val="%1."/>
      <w:lvlJc w:val="left"/>
      <w:pPr>
        <w:tabs>
          <w:tab w:val="num" w:pos="-851"/>
        </w:tabs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F9D7BBA"/>
    <w:multiLevelType w:val="hybridMultilevel"/>
    <w:tmpl w:val="C2F0E50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0CC5C61"/>
    <w:multiLevelType w:val="hybridMultilevel"/>
    <w:tmpl w:val="FC0E36CA"/>
    <w:lvl w:ilvl="0" w:tplc="4ADA033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5D461D4D"/>
    <w:multiLevelType w:val="hybridMultilevel"/>
    <w:tmpl w:val="7BBAFECE"/>
    <w:lvl w:ilvl="0" w:tplc="01D4A00C">
      <w:start w:val="1"/>
      <w:numFmt w:val="decimal"/>
      <w:lvlText w:val="%1."/>
      <w:lvlJc w:val="left"/>
      <w:pPr>
        <w:tabs>
          <w:tab w:val="num" w:pos="-851"/>
        </w:tabs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5DF82AD5"/>
    <w:multiLevelType w:val="hybridMultilevel"/>
    <w:tmpl w:val="3C6A128E"/>
    <w:lvl w:ilvl="0" w:tplc="280C986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68E615DE"/>
    <w:multiLevelType w:val="multilevel"/>
    <w:tmpl w:val="B4A22B0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6">
    <w:nsid w:val="6E0B6E05"/>
    <w:multiLevelType w:val="hybridMultilevel"/>
    <w:tmpl w:val="5356616A"/>
    <w:lvl w:ilvl="0" w:tplc="4ADA033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707914A0"/>
    <w:multiLevelType w:val="hybridMultilevel"/>
    <w:tmpl w:val="E1CAB546"/>
    <w:lvl w:ilvl="0" w:tplc="01D4A00C">
      <w:start w:val="1"/>
      <w:numFmt w:val="decimal"/>
      <w:lvlText w:val="%1."/>
      <w:lvlJc w:val="left"/>
      <w:pPr>
        <w:tabs>
          <w:tab w:val="num" w:pos="-851"/>
        </w:tabs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7AF7234F"/>
    <w:multiLevelType w:val="multilevel"/>
    <w:tmpl w:val="B4665D4E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cs="Times New Roman" w:hint="default"/>
        <w:b/>
      </w:rPr>
    </w:lvl>
  </w:abstractNum>
  <w:num w:numId="1">
    <w:abstractNumId w:val="9"/>
  </w:num>
  <w:num w:numId="2">
    <w:abstractNumId w:val="2"/>
  </w:num>
  <w:num w:numId="3">
    <w:abstractNumId w:val="15"/>
  </w:num>
  <w:num w:numId="4">
    <w:abstractNumId w:val="7"/>
  </w:num>
  <w:num w:numId="5">
    <w:abstractNumId w:val="14"/>
  </w:num>
  <w:num w:numId="6">
    <w:abstractNumId w:val="12"/>
  </w:num>
  <w:num w:numId="7">
    <w:abstractNumId w:val="3"/>
  </w:num>
  <w:num w:numId="8">
    <w:abstractNumId w:val="8"/>
  </w:num>
  <w:num w:numId="9">
    <w:abstractNumId w:val="1"/>
  </w:num>
  <w:num w:numId="10">
    <w:abstractNumId w:val="4"/>
  </w:num>
  <w:num w:numId="11">
    <w:abstractNumId w:val="0"/>
  </w:num>
  <w:num w:numId="12">
    <w:abstractNumId w:val="6"/>
  </w:num>
  <w:num w:numId="13">
    <w:abstractNumId w:val="18"/>
  </w:num>
  <w:num w:numId="14">
    <w:abstractNumId w:val="5"/>
  </w:num>
  <w:num w:numId="15">
    <w:abstractNumId w:val="11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C18"/>
    <w:rsid w:val="00013334"/>
    <w:rsid w:val="00031C3B"/>
    <w:rsid w:val="000529DB"/>
    <w:rsid w:val="00073CB3"/>
    <w:rsid w:val="00076C6A"/>
    <w:rsid w:val="00086E35"/>
    <w:rsid w:val="000A4D44"/>
    <w:rsid w:val="000C09BD"/>
    <w:rsid w:val="000C2FC2"/>
    <w:rsid w:val="000C50CC"/>
    <w:rsid w:val="000D0374"/>
    <w:rsid w:val="000D16CC"/>
    <w:rsid w:val="000E2F31"/>
    <w:rsid w:val="001224DF"/>
    <w:rsid w:val="001464BD"/>
    <w:rsid w:val="00155A18"/>
    <w:rsid w:val="001608A2"/>
    <w:rsid w:val="00163F2D"/>
    <w:rsid w:val="0018600A"/>
    <w:rsid w:val="0019500D"/>
    <w:rsid w:val="00195426"/>
    <w:rsid w:val="001B4DC7"/>
    <w:rsid w:val="001F1D4A"/>
    <w:rsid w:val="00210ECC"/>
    <w:rsid w:val="00211217"/>
    <w:rsid w:val="00211C45"/>
    <w:rsid w:val="0022336A"/>
    <w:rsid w:val="002352F5"/>
    <w:rsid w:val="00235BFF"/>
    <w:rsid w:val="00241E0A"/>
    <w:rsid w:val="00245A60"/>
    <w:rsid w:val="00250C5C"/>
    <w:rsid w:val="00283E4F"/>
    <w:rsid w:val="002973CB"/>
    <w:rsid w:val="002A1341"/>
    <w:rsid w:val="002C7BE9"/>
    <w:rsid w:val="002D7F53"/>
    <w:rsid w:val="0030525E"/>
    <w:rsid w:val="003252D6"/>
    <w:rsid w:val="003371E7"/>
    <w:rsid w:val="003436CF"/>
    <w:rsid w:val="00344F03"/>
    <w:rsid w:val="00356AA0"/>
    <w:rsid w:val="00377673"/>
    <w:rsid w:val="00381057"/>
    <w:rsid w:val="003C5A44"/>
    <w:rsid w:val="003E3D96"/>
    <w:rsid w:val="00434070"/>
    <w:rsid w:val="00445AFE"/>
    <w:rsid w:val="00466A25"/>
    <w:rsid w:val="004B0D15"/>
    <w:rsid w:val="004E03F9"/>
    <w:rsid w:val="004F599D"/>
    <w:rsid w:val="00551267"/>
    <w:rsid w:val="005623A6"/>
    <w:rsid w:val="00564C0D"/>
    <w:rsid w:val="005661EF"/>
    <w:rsid w:val="00572BFF"/>
    <w:rsid w:val="00585388"/>
    <w:rsid w:val="005A03AA"/>
    <w:rsid w:val="005C2212"/>
    <w:rsid w:val="005C30DF"/>
    <w:rsid w:val="005E6102"/>
    <w:rsid w:val="005F55AE"/>
    <w:rsid w:val="005F6E19"/>
    <w:rsid w:val="00605275"/>
    <w:rsid w:val="00650C08"/>
    <w:rsid w:val="00655C53"/>
    <w:rsid w:val="00667819"/>
    <w:rsid w:val="006702FB"/>
    <w:rsid w:val="00680CF4"/>
    <w:rsid w:val="00697620"/>
    <w:rsid w:val="006A6809"/>
    <w:rsid w:val="006B195A"/>
    <w:rsid w:val="006D0FA8"/>
    <w:rsid w:val="006F5169"/>
    <w:rsid w:val="00732101"/>
    <w:rsid w:val="00754C14"/>
    <w:rsid w:val="0077098D"/>
    <w:rsid w:val="007850F8"/>
    <w:rsid w:val="007A2354"/>
    <w:rsid w:val="007C23CF"/>
    <w:rsid w:val="007C3EE9"/>
    <w:rsid w:val="007C6242"/>
    <w:rsid w:val="007D09F5"/>
    <w:rsid w:val="00806A67"/>
    <w:rsid w:val="008318B0"/>
    <w:rsid w:val="008C4C07"/>
    <w:rsid w:val="00953B18"/>
    <w:rsid w:val="0096267A"/>
    <w:rsid w:val="00986519"/>
    <w:rsid w:val="009C6B4C"/>
    <w:rsid w:val="009F7151"/>
    <w:rsid w:val="00A55AA7"/>
    <w:rsid w:val="00A7686E"/>
    <w:rsid w:val="00A96786"/>
    <w:rsid w:val="00AA494E"/>
    <w:rsid w:val="00AA6C0F"/>
    <w:rsid w:val="00AB1AC9"/>
    <w:rsid w:val="00AC1874"/>
    <w:rsid w:val="00AC3866"/>
    <w:rsid w:val="00B023E8"/>
    <w:rsid w:val="00B305DF"/>
    <w:rsid w:val="00B3095E"/>
    <w:rsid w:val="00B3287C"/>
    <w:rsid w:val="00B6795A"/>
    <w:rsid w:val="00B96374"/>
    <w:rsid w:val="00BA1190"/>
    <w:rsid w:val="00BA7577"/>
    <w:rsid w:val="00C04645"/>
    <w:rsid w:val="00C05C18"/>
    <w:rsid w:val="00C17E01"/>
    <w:rsid w:val="00C22B28"/>
    <w:rsid w:val="00C30832"/>
    <w:rsid w:val="00C32938"/>
    <w:rsid w:val="00C62A12"/>
    <w:rsid w:val="00C71ABE"/>
    <w:rsid w:val="00C818B1"/>
    <w:rsid w:val="00C8351D"/>
    <w:rsid w:val="00C91424"/>
    <w:rsid w:val="00C97D60"/>
    <w:rsid w:val="00CC099D"/>
    <w:rsid w:val="00CD46D9"/>
    <w:rsid w:val="00CD6F3C"/>
    <w:rsid w:val="00CF3D4B"/>
    <w:rsid w:val="00CF4E5D"/>
    <w:rsid w:val="00D82741"/>
    <w:rsid w:val="00D85A00"/>
    <w:rsid w:val="00DA30F6"/>
    <w:rsid w:val="00DF067D"/>
    <w:rsid w:val="00E11EFB"/>
    <w:rsid w:val="00E53465"/>
    <w:rsid w:val="00E603FC"/>
    <w:rsid w:val="00E81C41"/>
    <w:rsid w:val="00E97A8C"/>
    <w:rsid w:val="00F14EBE"/>
    <w:rsid w:val="00F27C91"/>
    <w:rsid w:val="00F3188B"/>
    <w:rsid w:val="00F37D7E"/>
    <w:rsid w:val="00F40A9C"/>
    <w:rsid w:val="00F73757"/>
    <w:rsid w:val="00FD46C8"/>
    <w:rsid w:val="00FF2EBA"/>
    <w:rsid w:val="00FF4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A7194E-538C-4B62-AA31-09FEFB082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C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C05C18"/>
    <w:pPr>
      <w:keepNext/>
      <w:widowControl/>
      <w:autoSpaceDE/>
      <w:autoSpaceDN/>
      <w:adjustRightInd/>
      <w:jc w:val="center"/>
      <w:outlineLvl w:val="0"/>
    </w:pPr>
    <w:rPr>
      <w:b/>
      <w:bCs/>
      <w:sz w:val="20"/>
      <w:szCs w:val="20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754C14"/>
    <w:pPr>
      <w:keepNext/>
      <w:widowControl/>
      <w:autoSpaceDE/>
      <w:autoSpaceDN/>
      <w:adjustRightInd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val="uk-UA" w:eastAsia="uk-UA"/>
    </w:rPr>
  </w:style>
  <w:style w:type="paragraph" w:styleId="3">
    <w:name w:val="heading 3"/>
    <w:basedOn w:val="a"/>
    <w:next w:val="a"/>
    <w:link w:val="30"/>
    <w:uiPriority w:val="99"/>
    <w:qFormat/>
    <w:rsid w:val="00754C14"/>
    <w:pPr>
      <w:keepNext/>
      <w:autoSpaceDE/>
      <w:autoSpaceDN/>
      <w:adjustRightInd/>
      <w:spacing w:line="260" w:lineRule="auto"/>
      <w:ind w:left="4360"/>
      <w:jc w:val="center"/>
      <w:outlineLvl w:val="2"/>
    </w:pPr>
    <w:rPr>
      <w:sz w:val="20"/>
      <w:szCs w:val="20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754C14"/>
    <w:pPr>
      <w:widowControl/>
      <w:autoSpaceDE/>
      <w:autoSpaceDN/>
      <w:adjustRightInd/>
      <w:spacing w:before="240" w:after="60" w:line="276" w:lineRule="auto"/>
      <w:outlineLvl w:val="5"/>
    </w:pPr>
    <w:rPr>
      <w:rFonts w:ascii="Calibri" w:hAnsi="Calibri"/>
      <w:b/>
      <w:bCs/>
      <w:sz w:val="20"/>
      <w:szCs w:val="20"/>
      <w:lang w:val="uk-UA" w:eastAsia="uk-UA"/>
    </w:rPr>
  </w:style>
  <w:style w:type="paragraph" w:styleId="7">
    <w:name w:val="heading 7"/>
    <w:basedOn w:val="a"/>
    <w:next w:val="a"/>
    <w:link w:val="70"/>
    <w:uiPriority w:val="99"/>
    <w:qFormat/>
    <w:rsid w:val="00241E0A"/>
    <w:pPr>
      <w:keepNext/>
      <w:widowControl/>
      <w:autoSpaceDE/>
      <w:autoSpaceDN/>
      <w:adjustRightInd/>
      <w:jc w:val="center"/>
      <w:outlineLvl w:val="6"/>
    </w:pPr>
    <w:rPr>
      <w:b/>
      <w:sz w:val="28"/>
      <w:szCs w:val="20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754C14"/>
    <w:pPr>
      <w:widowControl/>
      <w:autoSpaceDE/>
      <w:autoSpaceDN/>
      <w:adjustRightInd/>
      <w:spacing w:before="240" w:after="60" w:line="276" w:lineRule="auto"/>
      <w:outlineLvl w:val="7"/>
    </w:pPr>
    <w:rPr>
      <w:rFonts w:ascii="Calibri" w:hAnsi="Calibri"/>
      <w:i/>
      <w:iCs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05C1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54C14"/>
    <w:rPr>
      <w:rFonts w:ascii="Cambria" w:eastAsia="Times New Roman" w:hAnsi="Cambria" w:cs="Times New Roman"/>
      <w:b/>
      <w:bCs/>
      <w:i/>
      <w:iCs/>
      <w:sz w:val="28"/>
      <w:szCs w:val="28"/>
      <w:lang w:eastAsia="uk-UA"/>
    </w:rPr>
  </w:style>
  <w:style w:type="character" w:customStyle="1" w:styleId="30">
    <w:name w:val="Заголовок 3 Знак"/>
    <w:basedOn w:val="a0"/>
    <w:link w:val="3"/>
    <w:uiPriority w:val="99"/>
    <w:rsid w:val="00754C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754C14"/>
    <w:rPr>
      <w:rFonts w:ascii="Calibri" w:eastAsia="Times New Roman" w:hAnsi="Calibri" w:cs="Times New Roman"/>
      <w:b/>
      <w:bCs/>
      <w:sz w:val="20"/>
      <w:szCs w:val="20"/>
      <w:lang w:eastAsia="uk-UA"/>
    </w:rPr>
  </w:style>
  <w:style w:type="character" w:customStyle="1" w:styleId="70">
    <w:name w:val="Заголовок 7 Знак"/>
    <w:basedOn w:val="a0"/>
    <w:link w:val="7"/>
    <w:uiPriority w:val="99"/>
    <w:rsid w:val="00241E0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754C14"/>
    <w:rPr>
      <w:rFonts w:ascii="Calibri" w:eastAsia="Times New Roman" w:hAnsi="Calibri" w:cs="Times New Roman"/>
      <w:i/>
      <w:iCs/>
      <w:sz w:val="24"/>
      <w:szCs w:val="24"/>
      <w:lang w:eastAsia="uk-UA"/>
    </w:rPr>
  </w:style>
  <w:style w:type="table" w:styleId="-6">
    <w:name w:val="Colorful Grid Accent 6"/>
    <w:aliases w:val="Цветная сетка - Сеция"/>
    <w:basedOn w:val="a1"/>
    <w:uiPriority w:val="99"/>
    <w:rsid w:val="00585388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  <w:lang w:eastAsia="uk-UA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tcBorders>
          <w:right w:val="nil"/>
        </w:tcBorders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a3">
    <w:name w:val="секция"/>
    <w:basedOn w:val="a1"/>
    <w:uiPriority w:val="99"/>
    <w:qFormat/>
    <w:rsid w:val="00605275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uk-UA"/>
    </w:rPr>
    <w:tblPr>
      <w:tblStyleRowBandSize w:val="1"/>
      <w:tblStyleColBandSize w:val="1"/>
      <w:tblBorders>
        <w:top w:val="single" w:sz="6" w:space="0" w:color="FBD4B4" w:themeColor="accent6" w:themeTint="66"/>
        <w:left w:val="single" w:sz="6" w:space="0" w:color="FBD4B4" w:themeColor="accent6" w:themeTint="66"/>
        <w:bottom w:val="single" w:sz="6" w:space="0" w:color="FBD4B4" w:themeColor="accent6" w:themeTint="66"/>
        <w:right w:val="single" w:sz="6" w:space="0" w:color="FBD4B4" w:themeColor="accent6" w:themeTint="66"/>
        <w:insideH w:val="single" w:sz="6" w:space="0" w:color="FBD4B4" w:themeColor="accent6" w:themeTint="66"/>
        <w:insideV w:val="single" w:sz="6" w:space="0" w:color="FBD4B4" w:themeColor="accent6" w:themeTint="66"/>
      </w:tblBorders>
    </w:tblPr>
    <w:tcPr>
      <w:shd w:val="clear" w:color="auto" w:fill="E36C0A" w:themeFill="accent6" w:themeFillShade="BF"/>
      <w:vAlign w:val="center"/>
    </w:tcPr>
    <w:tblStylePr w:type="firstRow">
      <w:pPr>
        <w:jc w:val="center"/>
      </w:pPr>
      <w:rPr>
        <w:rFonts w:ascii="Verdana" w:hAnsi="Verdana"/>
        <w:color w:val="auto"/>
      </w:rPr>
      <w:tblPr/>
      <w:tcPr>
        <w:tcBorders>
          <w:top w:val="single" w:sz="6" w:space="0" w:color="FFFFFF" w:themeColor="background1"/>
          <w:left w:val="single" w:sz="6" w:space="0" w:color="FFFFFF" w:themeColor="background1"/>
          <w:bottom w:val="single" w:sz="6" w:space="0" w:color="FFFFFF" w:themeColor="background1"/>
          <w:right w:val="single" w:sz="6" w:space="0" w:color="FFFFFF" w:themeColor="background1"/>
          <w:insideH w:val="single" w:sz="6" w:space="0" w:color="FFFFFF" w:themeColor="background1"/>
          <w:insideV w:val="single" w:sz="6" w:space="0" w:color="FFFFFF" w:themeColor="background1"/>
        </w:tcBorders>
        <w:shd w:val="clear" w:color="auto" w:fill="FFC000"/>
      </w:tcPr>
    </w:tblStylePr>
    <w:tblStylePr w:type="lastRow">
      <w:pPr>
        <w:jc w:val="center"/>
      </w:pPr>
      <w:tblPr/>
      <w:tcPr>
        <w:shd w:val="clear" w:color="auto" w:fill="E36C0A" w:themeFill="accent6" w:themeFillShade="BF"/>
      </w:tcPr>
    </w:tblStylePr>
    <w:tblStylePr w:type="firstCol">
      <w:pPr>
        <w:jc w:val="left"/>
      </w:pPr>
      <w:rPr>
        <w:rFonts w:ascii="Verdana" w:hAnsi="Verdana"/>
        <w:b w:val="0"/>
        <w:i w:val="0"/>
        <w:color w:val="000000" w:themeColor="text1"/>
        <w:sz w:val="24"/>
      </w:rPr>
      <w:tblPr/>
      <w:tcPr>
        <w:tcBorders>
          <w:top w:val="single" w:sz="6" w:space="0" w:color="FFFFFF" w:themeColor="background1"/>
          <w:left w:val="single" w:sz="6" w:space="0" w:color="FFFFFF" w:themeColor="background1"/>
          <w:bottom w:val="single" w:sz="6" w:space="0" w:color="FFFFFF" w:themeColor="background1"/>
          <w:right w:val="single" w:sz="6" w:space="0" w:color="FFFFFF" w:themeColor="background1"/>
          <w:insideH w:val="single" w:sz="6" w:space="0" w:color="FFFFFF" w:themeColor="background1"/>
          <w:insideV w:val="single" w:sz="6" w:space="0" w:color="FFFFFF" w:themeColor="background1"/>
          <w:tl2br w:val="nil"/>
          <w:tr2bl w:val="nil"/>
        </w:tcBorders>
        <w:shd w:val="clear" w:color="auto" w:fill="FFC000"/>
      </w:tcPr>
    </w:tblStylePr>
    <w:tblStylePr w:type="band1Vert">
      <w:pPr>
        <w:jc w:val="center"/>
      </w:pPr>
      <w:tblPr/>
      <w:tcPr>
        <w:vAlign w:val="center"/>
      </w:tcPr>
    </w:tblStylePr>
    <w:tblStylePr w:type="band1Horz">
      <w:pPr>
        <w:jc w:val="center"/>
      </w:pPr>
      <w:tblPr/>
      <w:tcPr>
        <w:tcBorders>
          <w:top w:val="single" w:sz="6" w:space="0" w:color="FFC000"/>
          <w:left w:val="single" w:sz="6" w:space="0" w:color="FFC000"/>
          <w:bottom w:val="single" w:sz="6" w:space="0" w:color="FFC000"/>
          <w:right w:val="single" w:sz="6" w:space="0" w:color="FFC000"/>
          <w:insideH w:val="single" w:sz="6" w:space="0" w:color="FFC000"/>
          <w:insideV w:val="single" w:sz="6" w:space="0" w:color="FFC000"/>
        </w:tcBorders>
        <w:shd w:val="clear" w:color="auto" w:fill="FFFFFF" w:themeFill="background1"/>
      </w:tcPr>
    </w:tblStylePr>
    <w:tblStylePr w:type="band2Horz">
      <w:pPr>
        <w:jc w:val="center"/>
      </w:pPr>
      <w:tblPr/>
      <w:tcPr>
        <w:tcBorders>
          <w:top w:val="single" w:sz="6" w:space="0" w:color="FFC000"/>
          <w:left w:val="single" w:sz="6" w:space="0" w:color="FFC000"/>
          <w:bottom w:val="single" w:sz="6" w:space="0" w:color="FFC000"/>
          <w:right w:val="single" w:sz="6" w:space="0" w:color="FFC000"/>
          <w:insideH w:val="single" w:sz="6" w:space="0" w:color="FFC000"/>
          <w:insideV w:val="single" w:sz="6" w:space="0" w:color="FFC000"/>
        </w:tcBorders>
        <w:shd w:val="clear" w:color="auto" w:fill="FFFF00"/>
        <w:vAlign w:val="center"/>
      </w:tcPr>
    </w:tblStylePr>
    <w:tblStylePr w:type="nwCell">
      <w:pPr>
        <w:jc w:val="center"/>
      </w:pPr>
      <w:tblPr/>
      <w:tcPr>
        <w:shd w:val="clear" w:color="auto" w:fill="FFFFFF" w:themeFill="background1"/>
      </w:tcPr>
    </w:tblStylePr>
  </w:style>
  <w:style w:type="table" w:customStyle="1" w:styleId="-">
    <w:name w:val="таблица - секция"/>
    <w:basedOn w:val="a1"/>
    <w:uiPriority w:val="99"/>
    <w:qFormat/>
    <w:rsid w:val="00605275"/>
    <w:pPr>
      <w:spacing w:after="0" w:line="240" w:lineRule="auto"/>
    </w:pPr>
    <w:rPr>
      <w:rFonts w:ascii="Verdana" w:eastAsia="Times New Roman" w:hAnsi="Verdana" w:cs="Times New Roman"/>
      <w:szCs w:val="20"/>
      <w:lang w:eastAsia="uk-UA"/>
    </w:rPr>
    <w:tblPr>
      <w:tblStyleRowBandSize w:val="1"/>
    </w:tblPr>
    <w:tblStylePr w:type="firstRow">
      <w:pPr>
        <w:jc w:val="center"/>
      </w:pPr>
      <w:tblPr/>
      <w:tcPr>
        <w:tcBorders>
          <w:top w:val="single" w:sz="6" w:space="0" w:color="FFFFFF" w:themeColor="background1"/>
          <w:left w:val="single" w:sz="6" w:space="0" w:color="FFFFFF" w:themeColor="background1"/>
          <w:bottom w:val="single" w:sz="6" w:space="0" w:color="FFFFFF" w:themeColor="background1"/>
          <w:right w:val="single" w:sz="6" w:space="0" w:color="FFFFFF" w:themeColor="background1"/>
          <w:insideH w:val="single" w:sz="6" w:space="0" w:color="FFFFFF" w:themeColor="background1"/>
          <w:insideV w:val="single" w:sz="6" w:space="0" w:color="FFFFFF" w:themeColor="background1"/>
        </w:tcBorders>
        <w:shd w:val="clear" w:color="auto" w:fill="FFC000"/>
        <w:vAlign w:val="center"/>
      </w:tcPr>
    </w:tblStylePr>
    <w:tblStylePr w:type="lastRow">
      <w:pPr>
        <w:jc w:val="center"/>
      </w:pPr>
      <w:tblPr/>
      <w:tcPr>
        <w:tcBorders>
          <w:top w:val="single" w:sz="6" w:space="0" w:color="FFFFFF" w:themeColor="background1"/>
          <w:left w:val="single" w:sz="6" w:space="0" w:color="FFFFFF" w:themeColor="background1"/>
          <w:bottom w:val="single" w:sz="6" w:space="0" w:color="FFFFFF" w:themeColor="background1"/>
          <w:right w:val="single" w:sz="6" w:space="0" w:color="FFFFFF" w:themeColor="background1"/>
          <w:insideH w:val="single" w:sz="6" w:space="0" w:color="FFFFFF" w:themeColor="background1"/>
          <w:insideV w:val="single" w:sz="6" w:space="0" w:color="FFFFFF" w:themeColor="background1"/>
        </w:tcBorders>
        <w:shd w:val="clear" w:color="auto" w:fill="FABF8F" w:themeFill="accent6" w:themeFillTint="99"/>
        <w:vAlign w:val="center"/>
      </w:tcPr>
    </w:tblStylePr>
    <w:tblStylePr w:type="firstCol">
      <w:pPr>
        <w:jc w:val="left"/>
      </w:p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/>
      </w:tcPr>
    </w:tblStylePr>
    <w:tblStylePr w:type="band1Horz">
      <w:pPr>
        <w:jc w:val="center"/>
      </w:pPr>
      <w:tblPr/>
      <w:tcPr>
        <w:tcBorders>
          <w:top w:val="single" w:sz="6" w:space="0" w:color="FFC000"/>
          <w:left w:val="single" w:sz="6" w:space="0" w:color="FFC000"/>
          <w:bottom w:val="single" w:sz="6" w:space="0" w:color="FFC000"/>
          <w:right w:val="single" w:sz="6" w:space="0" w:color="FFC000"/>
          <w:insideH w:val="single" w:sz="6" w:space="0" w:color="FFC000"/>
          <w:insideV w:val="single" w:sz="6" w:space="0" w:color="FFC000"/>
        </w:tcBorders>
        <w:shd w:val="clear" w:color="auto" w:fill="FFFFFF" w:themeFill="background1"/>
        <w:vAlign w:val="center"/>
      </w:tcPr>
    </w:tblStylePr>
    <w:tblStylePr w:type="band2Horz">
      <w:pPr>
        <w:jc w:val="center"/>
      </w:pPr>
      <w:tblPr/>
      <w:tcPr>
        <w:tcBorders>
          <w:top w:val="single" w:sz="6" w:space="0" w:color="FFC000"/>
          <w:left w:val="single" w:sz="6" w:space="0" w:color="FFC000"/>
          <w:bottom w:val="single" w:sz="6" w:space="0" w:color="FFC000"/>
          <w:right w:val="single" w:sz="6" w:space="0" w:color="FFC000"/>
          <w:insideH w:val="single" w:sz="6" w:space="0" w:color="FFC000"/>
          <w:insideV w:val="single" w:sz="6" w:space="0" w:color="FFC000"/>
        </w:tcBorders>
        <w:shd w:val="clear" w:color="auto" w:fill="FDE9D9" w:themeFill="accent6" w:themeFillTint="33"/>
      </w:tcPr>
    </w:tblStylePr>
  </w:style>
  <w:style w:type="paragraph" w:customStyle="1" w:styleId="Style4">
    <w:name w:val="Style4"/>
    <w:basedOn w:val="a"/>
    <w:uiPriority w:val="99"/>
    <w:rsid w:val="00C05C18"/>
    <w:pPr>
      <w:spacing w:line="275" w:lineRule="exact"/>
    </w:pPr>
  </w:style>
  <w:style w:type="paragraph" w:customStyle="1" w:styleId="Style5">
    <w:name w:val="Style5"/>
    <w:basedOn w:val="a"/>
    <w:uiPriority w:val="99"/>
    <w:rsid w:val="00C05C18"/>
    <w:pPr>
      <w:spacing w:line="278" w:lineRule="exact"/>
      <w:ind w:firstLine="653"/>
      <w:jc w:val="both"/>
    </w:pPr>
  </w:style>
  <w:style w:type="character" w:customStyle="1" w:styleId="FontStyle13">
    <w:name w:val="Font Style13"/>
    <w:uiPriority w:val="99"/>
    <w:rsid w:val="00C05C18"/>
    <w:rPr>
      <w:rFonts w:ascii="Times New Roman" w:hAnsi="Times New Roman" w:cs="Times New Roman"/>
      <w:sz w:val="20"/>
      <w:szCs w:val="20"/>
    </w:rPr>
  </w:style>
  <w:style w:type="paragraph" w:styleId="a4">
    <w:name w:val="Body Text Indent"/>
    <w:basedOn w:val="a"/>
    <w:link w:val="a5"/>
    <w:uiPriority w:val="99"/>
    <w:rsid w:val="00C05C18"/>
    <w:pPr>
      <w:widowControl/>
      <w:autoSpaceDE/>
      <w:autoSpaceDN/>
      <w:adjustRightInd/>
      <w:ind w:left="567"/>
      <w:jc w:val="both"/>
    </w:pPr>
    <w:rPr>
      <w:szCs w:val="20"/>
      <w:lang w:val="uk-UA"/>
    </w:rPr>
  </w:style>
  <w:style w:type="character" w:customStyle="1" w:styleId="a5">
    <w:name w:val="Основной текст с отступом Знак"/>
    <w:basedOn w:val="a0"/>
    <w:link w:val="a4"/>
    <w:uiPriority w:val="99"/>
    <w:rsid w:val="00C05C1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7">
    <w:name w:val="Style7"/>
    <w:basedOn w:val="a"/>
    <w:uiPriority w:val="99"/>
    <w:rsid w:val="00C05C18"/>
    <w:pPr>
      <w:spacing w:line="276" w:lineRule="exact"/>
      <w:ind w:firstLine="480"/>
      <w:jc w:val="both"/>
    </w:pPr>
  </w:style>
  <w:style w:type="paragraph" w:styleId="a6">
    <w:name w:val="List Paragraph"/>
    <w:basedOn w:val="a"/>
    <w:uiPriority w:val="99"/>
    <w:qFormat/>
    <w:rsid w:val="00C05C18"/>
    <w:pPr>
      <w:ind w:left="708"/>
    </w:pPr>
  </w:style>
  <w:style w:type="paragraph" w:styleId="HTML">
    <w:name w:val="HTML Preformatted"/>
    <w:basedOn w:val="a"/>
    <w:link w:val="HTML0"/>
    <w:uiPriority w:val="99"/>
    <w:rsid w:val="00C05C1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sz w:val="20"/>
      <w:szCs w:val="20"/>
      <w:lang w:val="x-none"/>
    </w:rPr>
  </w:style>
  <w:style w:type="character" w:customStyle="1" w:styleId="HTML0">
    <w:name w:val="Стандартный HTML Знак"/>
    <w:basedOn w:val="a0"/>
    <w:link w:val="HTML"/>
    <w:uiPriority w:val="99"/>
    <w:rsid w:val="00C05C18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7">
    <w:name w:val="No Spacing"/>
    <w:uiPriority w:val="99"/>
    <w:qFormat/>
    <w:rsid w:val="00C05C18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8">
    <w:name w:val="Title"/>
    <w:aliases w:val="Знак"/>
    <w:basedOn w:val="a"/>
    <w:link w:val="a9"/>
    <w:uiPriority w:val="99"/>
    <w:qFormat/>
    <w:rsid w:val="00C05C18"/>
    <w:pPr>
      <w:widowControl/>
      <w:autoSpaceDE/>
      <w:autoSpaceDN/>
      <w:adjustRightInd/>
      <w:jc w:val="center"/>
    </w:pPr>
    <w:rPr>
      <w:rFonts w:cs="Arial"/>
      <w:lang w:val="x-none" w:eastAsia="x-none" w:bidi="si-LK"/>
    </w:rPr>
  </w:style>
  <w:style w:type="character" w:customStyle="1" w:styleId="a9">
    <w:name w:val="Название Знак"/>
    <w:aliases w:val="Знак Знак"/>
    <w:basedOn w:val="a0"/>
    <w:link w:val="a8"/>
    <w:uiPriority w:val="99"/>
    <w:rsid w:val="00C05C18"/>
    <w:rPr>
      <w:rFonts w:ascii="Times New Roman" w:eastAsia="Times New Roman" w:hAnsi="Times New Roman" w:cs="Arial"/>
      <w:sz w:val="24"/>
      <w:szCs w:val="24"/>
      <w:lang w:val="x-none" w:eastAsia="x-none" w:bidi="si-LK"/>
    </w:rPr>
  </w:style>
  <w:style w:type="paragraph" w:styleId="aa">
    <w:name w:val="Subtitle"/>
    <w:basedOn w:val="a"/>
    <w:link w:val="ab"/>
    <w:uiPriority w:val="99"/>
    <w:qFormat/>
    <w:rsid w:val="00C05C18"/>
    <w:pPr>
      <w:widowControl/>
      <w:autoSpaceDE/>
      <w:autoSpaceDN/>
      <w:adjustRightInd/>
      <w:jc w:val="center"/>
    </w:pPr>
    <w:rPr>
      <w:rFonts w:eastAsia="Calibri"/>
      <w:lang w:val="uk-UA"/>
    </w:rPr>
  </w:style>
  <w:style w:type="character" w:customStyle="1" w:styleId="ab">
    <w:name w:val="Подзаголовок Знак"/>
    <w:basedOn w:val="a0"/>
    <w:link w:val="aa"/>
    <w:uiPriority w:val="99"/>
    <w:rsid w:val="00C05C18"/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styleId="ac">
    <w:name w:val="Emphasis"/>
    <w:uiPriority w:val="99"/>
    <w:qFormat/>
    <w:rsid w:val="00C05C18"/>
    <w:rPr>
      <w:i/>
      <w:iCs/>
    </w:rPr>
  </w:style>
  <w:style w:type="paragraph" w:customStyle="1" w:styleId="11">
    <w:name w:val="Абзац списка1"/>
    <w:basedOn w:val="a"/>
    <w:uiPriority w:val="99"/>
    <w:qFormat/>
    <w:rsid w:val="00C05C18"/>
    <w:pPr>
      <w:widowControl/>
      <w:autoSpaceDE/>
      <w:autoSpaceDN/>
      <w:adjustRightInd/>
      <w:ind w:left="720"/>
    </w:pPr>
    <w:rPr>
      <w:sz w:val="20"/>
      <w:szCs w:val="20"/>
    </w:rPr>
  </w:style>
  <w:style w:type="paragraph" w:styleId="ad">
    <w:name w:val="header"/>
    <w:basedOn w:val="a"/>
    <w:link w:val="ae"/>
    <w:uiPriority w:val="99"/>
    <w:rsid w:val="00C05C18"/>
    <w:pPr>
      <w:tabs>
        <w:tab w:val="center" w:pos="4819"/>
        <w:tab w:val="right" w:pos="9639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C05C1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">
    <w:name w:val="page number"/>
    <w:basedOn w:val="a0"/>
    <w:uiPriority w:val="99"/>
    <w:rsid w:val="00C05C18"/>
  </w:style>
  <w:style w:type="paragraph" w:styleId="af0">
    <w:name w:val="footer"/>
    <w:basedOn w:val="a"/>
    <w:link w:val="af1"/>
    <w:uiPriority w:val="99"/>
    <w:rsid w:val="00C05C18"/>
    <w:pPr>
      <w:tabs>
        <w:tab w:val="center" w:pos="4819"/>
        <w:tab w:val="right" w:pos="9639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C05C1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Pa1">
    <w:name w:val="Pa1"/>
    <w:basedOn w:val="a"/>
    <w:next w:val="a"/>
    <w:uiPriority w:val="99"/>
    <w:rsid w:val="00C05C18"/>
    <w:pPr>
      <w:widowControl/>
      <w:spacing w:line="241" w:lineRule="atLeast"/>
    </w:pPr>
    <w:rPr>
      <w:rFonts w:ascii="Arial" w:eastAsiaTheme="minorHAnsi" w:hAnsi="Arial" w:cs="Arial"/>
      <w:lang w:val="uk-UA" w:eastAsia="en-US"/>
    </w:rPr>
  </w:style>
  <w:style w:type="character" w:customStyle="1" w:styleId="A20">
    <w:name w:val="A2"/>
    <w:uiPriority w:val="99"/>
    <w:rsid w:val="00C05C18"/>
    <w:rPr>
      <w:color w:val="660000"/>
      <w:sz w:val="26"/>
      <w:szCs w:val="26"/>
    </w:rPr>
  </w:style>
  <w:style w:type="table" w:styleId="af2">
    <w:name w:val="Table Grid"/>
    <w:basedOn w:val="a1"/>
    <w:uiPriority w:val="99"/>
    <w:rsid w:val="003052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uiPriority w:val="99"/>
    <w:semiHidden/>
    <w:unhideWhenUsed/>
    <w:rsid w:val="0030525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30525E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af5">
    <w:name w:val="Текст Знак"/>
    <w:link w:val="af6"/>
    <w:uiPriority w:val="99"/>
    <w:locked/>
    <w:rsid w:val="00754C14"/>
    <w:rPr>
      <w:rFonts w:ascii="Courier New" w:hAnsi="Courier New"/>
      <w:lang w:val="x-none" w:eastAsia="ru-RU"/>
    </w:rPr>
  </w:style>
  <w:style w:type="paragraph" w:styleId="af6">
    <w:name w:val="Plain Text"/>
    <w:basedOn w:val="a"/>
    <w:link w:val="af5"/>
    <w:uiPriority w:val="99"/>
    <w:rsid w:val="00754C14"/>
    <w:pPr>
      <w:widowControl/>
      <w:autoSpaceDE/>
      <w:autoSpaceDN/>
      <w:adjustRightInd/>
    </w:pPr>
    <w:rPr>
      <w:rFonts w:ascii="Courier New" w:eastAsiaTheme="minorHAnsi" w:hAnsi="Courier New" w:cstheme="minorBidi"/>
      <w:sz w:val="22"/>
      <w:szCs w:val="22"/>
      <w:lang w:val="x-none"/>
    </w:rPr>
  </w:style>
  <w:style w:type="character" w:customStyle="1" w:styleId="12">
    <w:name w:val="Текст Знак1"/>
    <w:basedOn w:val="a0"/>
    <w:uiPriority w:val="99"/>
    <w:semiHidden/>
    <w:rsid w:val="00754C14"/>
    <w:rPr>
      <w:rFonts w:ascii="Consolas" w:eastAsia="Times New Roman" w:hAnsi="Consolas" w:cs="Consolas"/>
      <w:sz w:val="21"/>
      <w:szCs w:val="21"/>
      <w:lang w:val="ru-RU" w:eastAsia="ru-RU"/>
    </w:rPr>
  </w:style>
  <w:style w:type="character" w:styleId="af7">
    <w:name w:val="Strong"/>
    <w:basedOn w:val="a0"/>
    <w:uiPriority w:val="99"/>
    <w:qFormat/>
    <w:rsid w:val="00754C14"/>
    <w:rPr>
      <w:b/>
    </w:rPr>
  </w:style>
  <w:style w:type="paragraph" w:customStyle="1" w:styleId="13">
    <w:name w:val="Без интервала1"/>
    <w:uiPriority w:val="99"/>
    <w:rsid w:val="00754C14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paragraph" w:styleId="af8">
    <w:name w:val="Body Text"/>
    <w:basedOn w:val="a"/>
    <w:link w:val="af9"/>
    <w:uiPriority w:val="99"/>
    <w:rsid w:val="00754C14"/>
    <w:pPr>
      <w:suppressAutoHyphens/>
      <w:autoSpaceDE/>
      <w:autoSpaceDN/>
      <w:adjustRightInd/>
      <w:spacing w:after="120"/>
    </w:pPr>
    <w:rPr>
      <w:rFonts w:ascii="Droid Sans" w:eastAsia="Droid Sans" w:hAnsi="Droid Sans" w:cs="Droid Sans"/>
      <w:kern w:val="1"/>
      <w:lang w:val="uk-UA" w:eastAsia="zh-CN" w:bidi="hi-IN"/>
    </w:rPr>
  </w:style>
  <w:style w:type="character" w:customStyle="1" w:styleId="af9">
    <w:name w:val="Основной текст Знак"/>
    <w:basedOn w:val="a0"/>
    <w:link w:val="af8"/>
    <w:uiPriority w:val="99"/>
    <w:rsid w:val="00754C14"/>
    <w:rPr>
      <w:rFonts w:ascii="Droid Sans" w:eastAsia="Droid Sans" w:hAnsi="Droid Sans" w:cs="Droid Sans"/>
      <w:kern w:val="1"/>
      <w:sz w:val="24"/>
      <w:szCs w:val="24"/>
      <w:lang w:eastAsia="zh-CN" w:bidi="hi-IN"/>
    </w:rPr>
  </w:style>
  <w:style w:type="character" w:customStyle="1" w:styleId="14">
    <w:name w:val="Подзаголовок Знак1"/>
    <w:basedOn w:val="a0"/>
    <w:uiPriority w:val="99"/>
    <w:locked/>
    <w:rsid w:val="00CF3D4B"/>
    <w:rPr>
      <w:rFonts w:ascii="Calibri" w:eastAsia="Calibri" w:hAnsi="Calibri" w:cs="Times New Roman"/>
      <w:sz w:val="24"/>
      <w:szCs w:val="20"/>
      <w:lang w:val="ru-RU" w:eastAsia="ru-RU"/>
    </w:rPr>
  </w:style>
  <w:style w:type="paragraph" w:styleId="afa">
    <w:name w:val="Normal (Web)"/>
    <w:basedOn w:val="a"/>
    <w:uiPriority w:val="99"/>
    <w:rsid w:val="00241E0A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TitleChar2">
    <w:name w:val="Title Char2"/>
    <w:aliases w:val="Знак Char2"/>
    <w:uiPriority w:val="99"/>
    <w:locked/>
    <w:rsid w:val="00241E0A"/>
    <w:rPr>
      <w:rFonts w:ascii="Times New Roman" w:hAnsi="Times New Roman"/>
      <w:sz w:val="24"/>
      <w:lang w:val="uk-UA"/>
    </w:rPr>
  </w:style>
  <w:style w:type="character" w:customStyle="1" w:styleId="TitleChar">
    <w:name w:val="Title Char"/>
    <w:aliases w:val="Знак Char"/>
    <w:basedOn w:val="a0"/>
    <w:uiPriority w:val="99"/>
    <w:locked/>
    <w:rsid w:val="00241E0A"/>
    <w:rPr>
      <w:rFonts w:ascii="Times New Roman" w:hAnsi="Times New Roman" w:cs="Times New Roman"/>
      <w:sz w:val="24"/>
      <w:lang w:eastAsia="ru-RU"/>
    </w:rPr>
  </w:style>
  <w:style w:type="paragraph" w:customStyle="1" w:styleId="120">
    <w:name w:val="Знак12"/>
    <w:basedOn w:val="a"/>
    <w:uiPriority w:val="99"/>
    <w:rsid w:val="00241E0A"/>
    <w:pPr>
      <w:widowControl/>
      <w:autoSpaceDE/>
      <w:autoSpaceDN/>
      <w:adjustRightInd/>
      <w:spacing w:after="200"/>
    </w:pPr>
    <w:rPr>
      <w:rFonts w:ascii="Arial" w:hAnsi="Arial" w:cs="Arial"/>
      <w:sz w:val="22"/>
      <w:lang w:val="en-US" w:eastAsia="en-US"/>
    </w:rPr>
  </w:style>
  <w:style w:type="paragraph" w:customStyle="1" w:styleId="Default">
    <w:name w:val="Default"/>
    <w:uiPriority w:val="99"/>
    <w:rsid w:val="00241E0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SubtitleChar1">
    <w:name w:val="Subtitle Char1"/>
    <w:basedOn w:val="a0"/>
    <w:uiPriority w:val="99"/>
    <w:locked/>
    <w:rsid w:val="00241E0A"/>
    <w:rPr>
      <w:rFonts w:ascii="Cambria" w:hAnsi="Cambria" w:cs="Times New Roman"/>
      <w:sz w:val="24"/>
      <w:szCs w:val="24"/>
      <w:lang w:val="ru-RU" w:eastAsia="en-US"/>
    </w:rPr>
  </w:style>
  <w:style w:type="character" w:customStyle="1" w:styleId="hps">
    <w:name w:val="hps"/>
    <w:basedOn w:val="a0"/>
    <w:uiPriority w:val="99"/>
    <w:rsid w:val="00241E0A"/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a0"/>
    <w:uiPriority w:val="99"/>
    <w:rsid w:val="00241E0A"/>
    <w:rPr>
      <w:rFonts w:ascii="Times New Roman" w:hAnsi="Times New Roman" w:cs="Times New Roman"/>
    </w:rPr>
  </w:style>
  <w:style w:type="character" w:customStyle="1" w:styleId="apple-style-span">
    <w:name w:val="apple-style-span"/>
    <w:basedOn w:val="a0"/>
    <w:uiPriority w:val="99"/>
    <w:rsid w:val="00241E0A"/>
    <w:rPr>
      <w:rFonts w:ascii="Times New Roman" w:hAnsi="Times New Roman" w:cs="Times New Roman"/>
    </w:rPr>
  </w:style>
  <w:style w:type="character" w:customStyle="1" w:styleId="TitleChar1">
    <w:name w:val="Title Char1"/>
    <w:aliases w:val="Знак Char1"/>
    <w:basedOn w:val="a0"/>
    <w:uiPriority w:val="99"/>
    <w:rsid w:val="00241E0A"/>
    <w:rPr>
      <w:rFonts w:ascii="Cambria" w:hAnsi="Cambria" w:cs="Times New Roman"/>
      <w:b/>
      <w:bCs/>
      <w:kern w:val="28"/>
      <w:sz w:val="32"/>
      <w:szCs w:val="32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0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chart" Target="charts/chart5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chart" Target="charts/chart7.xml"/><Relationship Id="rId10" Type="http://schemas.openxmlformats.org/officeDocument/2006/relationships/chart" Target="charts/chart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D:\&#1053;&#1086;&#1074;i&#1082;\&#1050;&#1086;&#1085;&#1082;&#1091;&#1088;&#1089;-&#1079;&#1072;&#1093;&#1080;&#1089;&#1090;%202015\&#1057;&#1090;&#1072;&#1090;&#1080;&#1089;&#1090;&#1080;&#1082;&#1072;\&#1072;&#1085;&#1072;&#1083;&#1110;&#1090;&#1080;&#1082;&#1072;%202015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D:\&#1053;&#1086;&#1074;i&#1082;\&#1050;&#1086;&#1085;&#1082;&#1091;&#1088;&#1089;-&#1079;&#1072;&#1093;&#1080;&#1089;&#1090;%202015\&#1057;&#1090;&#1072;&#1090;&#1080;&#1089;&#1090;&#1080;&#1082;&#1072;\&#1072;&#1085;&#1072;&#1083;&#1110;&#1090;&#1080;&#1082;&#1072;%202015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3;&#1086;&#1074;i&#1082;\&#1050;&#1086;&#1085;&#1082;&#1091;&#1088;&#1089;-&#1079;&#1072;&#1093;&#1080;&#1089;&#1090;%202015\&#1057;&#1090;&#1072;&#1090;&#1080;&#1089;&#1090;&#1080;&#1082;&#1072;\&#1072;&#1085;&#1072;&#1083;&#1110;&#1090;&#1080;&#1082;&#1072;%202015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3;&#1086;&#1074;i&#1082;\&#1050;&#1086;&#1085;&#1082;&#1091;&#1088;&#1089;-&#1079;&#1072;&#1093;&#1080;&#1089;&#1090;%202015\&#1057;&#1090;&#1072;&#1090;&#1080;&#1089;&#1090;&#1080;&#1082;&#1072;\&#1072;&#1085;&#1072;&#1083;&#1110;&#1090;&#1080;&#1082;&#1072;%202015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3;&#1086;&#1074;i&#1082;\&#1050;&#1086;&#1085;&#1082;&#1091;&#1088;&#1089;-&#1079;&#1072;&#1093;&#1080;&#1089;&#1090;%202015\&#1057;&#1090;&#1072;&#1090;&#1080;&#1089;&#1090;&#1080;&#1082;&#1072;\&#1072;&#1085;&#1072;&#1083;&#1110;&#1090;&#1080;&#1082;&#1072;%202015.xlsx" TargetMode="Externa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D:\&#1053;&#1086;&#1074;i&#1082;\&#1050;&#1086;&#1085;&#1082;&#1091;&#1088;&#1089;-&#1079;&#1072;&#1093;&#1080;&#1089;&#1090;%202015\&#1057;&#1090;&#1072;&#1090;&#1080;&#1089;&#1090;&#1080;&#1082;&#1072;\&#1072;&#1085;&#1072;&#1083;&#1110;&#1090;&#1080;&#1082;&#1072;%202015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D:\&#1053;&#1086;&#1074;i&#1082;\&#1050;&#1086;&#1085;&#1082;&#1091;&#1088;&#1089;-&#1079;&#1072;&#1093;&#1080;&#1089;&#1090;%202015\&#1057;&#1090;&#1072;&#1090;&#1080;&#1089;&#1090;&#1080;&#1082;&#1072;\&#1072;&#1085;&#1072;&#1083;&#1110;&#1090;&#1080;&#1082;&#1072;%202015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file:///D:\&#1053;&#1086;&#1074;i&#1082;\&#1050;&#1086;&#1085;&#1082;&#1091;&#1088;&#1089;-&#1079;&#1072;&#1093;&#1080;&#1089;&#1090;%202015\&#1057;&#1090;&#1072;&#1090;&#1080;&#1089;&#1090;&#1080;&#1082;&#1072;\&#1072;&#1085;&#1072;&#1083;&#1110;&#1090;&#1080;&#1082;&#1072;%202015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55843934540862128"/>
          <c:y val="4.453818402880852E-2"/>
          <c:w val="0.32883633490450376"/>
          <c:h val="0.9382430242379699"/>
        </c:manualLayout>
      </c:layout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'2015 райони учасники'!$B$2:$B$29</c:f>
              <c:strCache>
                <c:ptCount val="28"/>
                <c:pt idx="0">
                  <c:v>Березнівський  район</c:v>
                </c:pt>
                <c:pt idx="1">
                  <c:v>Володимирецький район</c:v>
                </c:pt>
                <c:pt idx="2">
                  <c:v>Гощанський район</c:v>
                </c:pt>
                <c:pt idx="3">
                  <c:v>Демидівський район</c:v>
                </c:pt>
                <c:pt idx="4">
                  <c:v>Дубенський район</c:v>
                </c:pt>
                <c:pt idx="5">
                  <c:v>Дубровицький район</c:v>
                </c:pt>
                <c:pt idx="6">
                  <c:v>Зарічненський район</c:v>
                </c:pt>
                <c:pt idx="7">
                  <c:v>Здолбунівський район</c:v>
                </c:pt>
                <c:pt idx="8">
                  <c:v>Корецький район</c:v>
                </c:pt>
                <c:pt idx="9">
                  <c:v>Костопільський район</c:v>
                </c:pt>
                <c:pt idx="10">
                  <c:v>Млинівський район</c:v>
                </c:pt>
                <c:pt idx="11">
                  <c:v>Острозький район</c:v>
                </c:pt>
                <c:pt idx="12">
                  <c:v>Радивилівський район</c:v>
                </c:pt>
                <c:pt idx="13">
                  <c:v>Рівненський район</c:v>
                </c:pt>
                <c:pt idx="14">
                  <c:v>Рокитнівський район</c:v>
                </c:pt>
                <c:pt idx="15">
                  <c:v>Сарненський район</c:v>
                </c:pt>
                <c:pt idx="16">
                  <c:v>м. Острог </c:v>
                </c:pt>
                <c:pt idx="17">
                  <c:v>м. Дубно </c:v>
                </c:pt>
                <c:pt idx="18">
                  <c:v>м. Кузнецовськ</c:v>
                </c:pt>
                <c:pt idx="19">
                  <c:v>м. Рівне</c:v>
                </c:pt>
                <c:pt idx="20">
                  <c:v>Школа-інтернат «Рівненський обласний ліцей»</c:v>
                </c:pt>
                <c:pt idx="21">
                  <c:v>Острозький обласний ліцей з посиленою ВФП</c:v>
                </c:pt>
                <c:pt idx="22">
                  <c:v>Рівненське музичне училище РДГУ</c:v>
                </c:pt>
                <c:pt idx="23">
                  <c:v>Костопільський будівельно-технологічний коледж НУВГП</c:v>
                </c:pt>
                <c:pt idx="24">
                  <c:v>Рівненський економіко-технологічний коледж НУВГП</c:v>
                </c:pt>
                <c:pt idx="25">
                  <c:v>Рівненський базовий медичний коледж</c:v>
                </c:pt>
                <c:pt idx="26">
                  <c:v>Рівненський економіко-гуманітарний та інженерний коледж</c:v>
                </c:pt>
                <c:pt idx="27">
                  <c:v>Рівненський коледж економіки та бізнесу</c:v>
                </c:pt>
              </c:strCache>
            </c:strRef>
          </c:cat>
          <c:val>
            <c:numRef>
              <c:f>'2015 райони учасники'!$O$2:$O$29</c:f>
              <c:numCache>
                <c:formatCode>General</c:formatCode>
                <c:ptCount val="28"/>
                <c:pt idx="0">
                  <c:v>32</c:v>
                </c:pt>
                <c:pt idx="1">
                  <c:v>32</c:v>
                </c:pt>
                <c:pt idx="2">
                  <c:v>20</c:v>
                </c:pt>
                <c:pt idx="3">
                  <c:v>14</c:v>
                </c:pt>
                <c:pt idx="4">
                  <c:v>10</c:v>
                </c:pt>
                <c:pt idx="5">
                  <c:v>42</c:v>
                </c:pt>
                <c:pt idx="6">
                  <c:v>8</c:v>
                </c:pt>
                <c:pt idx="7">
                  <c:v>38</c:v>
                </c:pt>
                <c:pt idx="8">
                  <c:v>15</c:v>
                </c:pt>
                <c:pt idx="9">
                  <c:v>40</c:v>
                </c:pt>
                <c:pt idx="10">
                  <c:v>20</c:v>
                </c:pt>
                <c:pt idx="11">
                  <c:v>3</c:v>
                </c:pt>
                <c:pt idx="12">
                  <c:v>25</c:v>
                </c:pt>
                <c:pt idx="13">
                  <c:v>40</c:v>
                </c:pt>
                <c:pt idx="14">
                  <c:v>40</c:v>
                </c:pt>
                <c:pt idx="15">
                  <c:v>26</c:v>
                </c:pt>
                <c:pt idx="16">
                  <c:v>5</c:v>
                </c:pt>
                <c:pt idx="17">
                  <c:v>10</c:v>
                </c:pt>
                <c:pt idx="18">
                  <c:v>19</c:v>
                </c:pt>
                <c:pt idx="19">
                  <c:v>266</c:v>
                </c:pt>
                <c:pt idx="20">
                  <c:v>51</c:v>
                </c:pt>
                <c:pt idx="21">
                  <c:v>9</c:v>
                </c:pt>
                <c:pt idx="22">
                  <c:v>1</c:v>
                </c:pt>
                <c:pt idx="23">
                  <c:v>5</c:v>
                </c:pt>
                <c:pt idx="24">
                  <c:v>7</c:v>
                </c:pt>
                <c:pt idx="25">
                  <c:v>3</c:v>
                </c:pt>
                <c:pt idx="26">
                  <c:v>1</c:v>
                </c:pt>
                <c:pt idx="27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235078440"/>
        <c:axId val="235078832"/>
      </c:barChart>
      <c:catAx>
        <c:axId val="235078440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0"/>
          <a:lstStyle/>
          <a:p>
            <a:pPr>
              <a:defRPr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35078832"/>
        <c:crosses val="autoZero"/>
        <c:auto val="1"/>
        <c:lblAlgn val="ctr"/>
        <c:lblOffset val="100"/>
        <c:noMultiLvlLbl val="0"/>
      </c:catAx>
      <c:valAx>
        <c:axId val="235078832"/>
        <c:scaling>
          <c:orientation val="minMax"/>
        </c:scaling>
        <c:delete val="0"/>
        <c:axPos val="t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3507844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1.6967847769028769E-2"/>
                  <c:y val="-7.2925415573053418E-2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0.10163210848643919"/>
                  <c:y val="-0.14610491396908737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4.679658792650921E-2"/>
                  <c:y val="0.11249744823563719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Лист1!$B$1:$D$1</c:f>
              <c:strCache>
                <c:ptCount val="3"/>
                <c:pt idx="0">
                  <c:v>Обласний центр</c:v>
                </c:pt>
                <c:pt idx="1">
                  <c:v>Міста, районні центри</c:v>
                </c:pt>
                <c:pt idx="2">
                  <c:v>Села, селища міського типу</c:v>
                </c:pt>
              </c:strCache>
            </c:strRef>
          </c:cat>
          <c:val>
            <c:numRef>
              <c:f>Лист1!$B$14:$D$14</c:f>
              <c:numCache>
                <c:formatCode>General</c:formatCode>
                <c:ptCount val="3"/>
                <c:pt idx="0">
                  <c:v>330</c:v>
                </c:pt>
                <c:pt idx="1">
                  <c:v>251</c:v>
                </c:pt>
                <c:pt idx="2">
                  <c:v>203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rtl="0"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Обласний центр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Лист1!$A$2:$A$13</c:f>
              <c:strCache>
                <c:ptCount val="12"/>
                <c:pt idx="0">
                  <c:v>Відділення історії</c:v>
                </c:pt>
                <c:pt idx="1">
                  <c:v>Відділення філософії та суспільствознавства</c:v>
                </c:pt>
                <c:pt idx="2">
                  <c:v>Відділення наук про Землю</c:v>
                </c:pt>
                <c:pt idx="3">
                  <c:v>Відділення комп’ютерних наук</c:v>
                </c:pt>
                <c:pt idx="4">
                  <c:v>Відділення літературознавства, фольклористики  та мистецтвознавства</c:v>
                </c:pt>
                <c:pt idx="5">
                  <c:v>Відділення мовознавства</c:v>
                </c:pt>
                <c:pt idx="6">
                  <c:v>Відділення математики</c:v>
                </c:pt>
                <c:pt idx="7">
                  <c:v>Відділення фізики і астрономії</c:v>
                </c:pt>
                <c:pt idx="8">
                  <c:v>Відділення економіки</c:v>
                </c:pt>
                <c:pt idx="9">
                  <c:v>Відділення технічних наук</c:v>
                </c:pt>
                <c:pt idx="10">
                  <c:v>Відділення хімії та біології</c:v>
                </c:pt>
                <c:pt idx="11">
                  <c:v>Відділення екології та аграрних наук 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27</c:v>
                </c:pt>
                <c:pt idx="1">
                  <c:v>27</c:v>
                </c:pt>
                <c:pt idx="2">
                  <c:v>19</c:v>
                </c:pt>
                <c:pt idx="3">
                  <c:v>14</c:v>
                </c:pt>
                <c:pt idx="4">
                  <c:v>32</c:v>
                </c:pt>
                <c:pt idx="5">
                  <c:v>35</c:v>
                </c:pt>
                <c:pt idx="6">
                  <c:v>23</c:v>
                </c:pt>
                <c:pt idx="7">
                  <c:v>34</c:v>
                </c:pt>
                <c:pt idx="8">
                  <c:v>15</c:v>
                </c:pt>
                <c:pt idx="9">
                  <c:v>37</c:v>
                </c:pt>
                <c:pt idx="10">
                  <c:v>44</c:v>
                </c:pt>
                <c:pt idx="11">
                  <c:v>23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Міста, районні центри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Лист1!$A$2:$A$13</c:f>
              <c:strCache>
                <c:ptCount val="12"/>
                <c:pt idx="0">
                  <c:v>Відділення історії</c:v>
                </c:pt>
                <c:pt idx="1">
                  <c:v>Відділення філософії та суспільствознавства</c:v>
                </c:pt>
                <c:pt idx="2">
                  <c:v>Відділення наук про Землю</c:v>
                </c:pt>
                <c:pt idx="3">
                  <c:v>Відділення комп’ютерних наук</c:v>
                </c:pt>
                <c:pt idx="4">
                  <c:v>Відділення літературознавства, фольклористики  та мистецтвознавства</c:v>
                </c:pt>
                <c:pt idx="5">
                  <c:v>Відділення мовознавства</c:v>
                </c:pt>
                <c:pt idx="6">
                  <c:v>Відділення математики</c:v>
                </c:pt>
                <c:pt idx="7">
                  <c:v>Відділення фізики і астрономії</c:v>
                </c:pt>
                <c:pt idx="8">
                  <c:v>Відділення економіки</c:v>
                </c:pt>
                <c:pt idx="9">
                  <c:v>Відділення технічних наук</c:v>
                </c:pt>
                <c:pt idx="10">
                  <c:v>Відділення хімії та біології</c:v>
                </c:pt>
                <c:pt idx="11">
                  <c:v>Відділення екології та аграрних наук </c:v>
                </c:pt>
              </c:strCache>
            </c:strRef>
          </c:cat>
          <c:val>
            <c:numRef>
              <c:f>Лист1!$C$2:$C$13</c:f>
              <c:numCache>
                <c:formatCode>General</c:formatCode>
                <c:ptCount val="12"/>
                <c:pt idx="0">
                  <c:v>23</c:v>
                </c:pt>
                <c:pt idx="1">
                  <c:v>35</c:v>
                </c:pt>
                <c:pt idx="2">
                  <c:v>12</c:v>
                </c:pt>
                <c:pt idx="3">
                  <c:v>11</c:v>
                </c:pt>
                <c:pt idx="4">
                  <c:v>39</c:v>
                </c:pt>
                <c:pt idx="5">
                  <c:v>29</c:v>
                </c:pt>
                <c:pt idx="6">
                  <c:v>18</c:v>
                </c:pt>
                <c:pt idx="7">
                  <c:v>13</c:v>
                </c:pt>
                <c:pt idx="8">
                  <c:v>6</c:v>
                </c:pt>
                <c:pt idx="9">
                  <c:v>3</c:v>
                </c:pt>
                <c:pt idx="10">
                  <c:v>40</c:v>
                </c:pt>
                <c:pt idx="11">
                  <c:v>22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Села, селища міського типу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Лист1!$A$2:$A$13</c:f>
              <c:strCache>
                <c:ptCount val="12"/>
                <c:pt idx="0">
                  <c:v>Відділення історії</c:v>
                </c:pt>
                <c:pt idx="1">
                  <c:v>Відділення філософії та суспільствознавства</c:v>
                </c:pt>
                <c:pt idx="2">
                  <c:v>Відділення наук про Землю</c:v>
                </c:pt>
                <c:pt idx="3">
                  <c:v>Відділення комп’ютерних наук</c:v>
                </c:pt>
                <c:pt idx="4">
                  <c:v>Відділення літературознавства, фольклористики  та мистецтвознавства</c:v>
                </c:pt>
                <c:pt idx="5">
                  <c:v>Відділення мовознавства</c:v>
                </c:pt>
                <c:pt idx="6">
                  <c:v>Відділення математики</c:v>
                </c:pt>
                <c:pt idx="7">
                  <c:v>Відділення фізики і астрономії</c:v>
                </c:pt>
                <c:pt idx="8">
                  <c:v>Відділення економіки</c:v>
                </c:pt>
                <c:pt idx="9">
                  <c:v>Відділення технічних наук</c:v>
                </c:pt>
                <c:pt idx="10">
                  <c:v>Відділення хімії та біології</c:v>
                </c:pt>
                <c:pt idx="11">
                  <c:v>Відділення екології та аграрних наук </c:v>
                </c:pt>
              </c:strCache>
            </c:strRef>
          </c:cat>
          <c:val>
            <c:numRef>
              <c:f>Лист1!$D$2:$D$13</c:f>
              <c:numCache>
                <c:formatCode>General</c:formatCode>
                <c:ptCount val="12"/>
                <c:pt idx="0">
                  <c:v>28</c:v>
                </c:pt>
                <c:pt idx="1">
                  <c:v>24</c:v>
                </c:pt>
                <c:pt idx="2">
                  <c:v>10</c:v>
                </c:pt>
                <c:pt idx="3">
                  <c:v>4</c:v>
                </c:pt>
                <c:pt idx="4">
                  <c:v>35</c:v>
                </c:pt>
                <c:pt idx="5">
                  <c:v>9</c:v>
                </c:pt>
                <c:pt idx="6">
                  <c:v>6</c:v>
                </c:pt>
                <c:pt idx="7">
                  <c:v>8</c:v>
                </c:pt>
                <c:pt idx="8">
                  <c:v>0</c:v>
                </c:pt>
                <c:pt idx="9">
                  <c:v>6</c:v>
                </c:pt>
                <c:pt idx="10">
                  <c:v>42</c:v>
                </c:pt>
                <c:pt idx="11">
                  <c:v>31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18"/>
        <c:overlap val="-27"/>
        <c:axId val="115849384"/>
        <c:axId val="115848600"/>
      </c:barChart>
      <c:catAx>
        <c:axId val="115849384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200"/>
            </a:pPr>
            <a:endParaRPr lang="ru-RU"/>
          </a:p>
        </c:txPr>
        <c:crossAx val="115848600"/>
        <c:crosses val="autoZero"/>
        <c:auto val="1"/>
        <c:lblAlgn val="ctr"/>
        <c:lblOffset val="100"/>
        <c:noMultiLvlLbl val="0"/>
      </c:catAx>
      <c:valAx>
        <c:axId val="115848600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15849384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explosion val="25"/>
          <c:dPt>
            <c:idx val="0"/>
            <c:bubble3D val="0"/>
            <c:explosion val="0"/>
          </c:dPt>
          <c:dPt>
            <c:idx val="1"/>
            <c:bubble3D val="0"/>
            <c:explosion val="3"/>
          </c:dPt>
          <c:dPt>
            <c:idx val="2"/>
            <c:bubble3D val="0"/>
            <c:explosion val="4"/>
          </c:dPt>
          <c:dPt>
            <c:idx val="3"/>
            <c:bubble3D val="0"/>
            <c:explosion val="8"/>
          </c:dPt>
          <c:dLbls>
            <c:dLbl>
              <c:idx val="0"/>
              <c:layout>
                <c:manualLayout>
                  <c:x val="0.13511298602874525"/>
                  <c:y val="1.6493349911457744E-2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7.4164348098395685E-2"/>
                  <c:y val="0.11711832636298555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6.124915326901359E-2"/>
                  <c:y val="-6.781528264446203E-2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3.5848771395273371E-2"/>
                  <c:y val="-9.1693433430039065E-2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Лист1!$A$16:$D$16</c:f>
              <c:strCache>
                <c:ptCount val="4"/>
                <c:pt idx="0">
                  <c:v>8 клас</c:v>
                </c:pt>
                <c:pt idx="1">
                  <c:v>9 клас</c:v>
                </c:pt>
                <c:pt idx="2">
                  <c:v>10 клас</c:v>
                </c:pt>
                <c:pt idx="3">
                  <c:v>11 клас</c:v>
                </c:pt>
              </c:strCache>
            </c:strRef>
          </c:cat>
          <c:val>
            <c:numRef>
              <c:f>Лист1!$A$17:$D$17</c:f>
              <c:numCache>
                <c:formatCode>General</c:formatCode>
                <c:ptCount val="4"/>
                <c:pt idx="0">
                  <c:v>10</c:v>
                </c:pt>
                <c:pt idx="1">
                  <c:v>141</c:v>
                </c:pt>
                <c:pt idx="2">
                  <c:v>283</c:v>
                </c:pt>
                <c:pt idx="3">
                  <c:v>350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spPr>
            <a:ln>
              <a:noFill/>
            </a:ln>
            <a:scene3d>
              <a:camera prst="orthographicFront"/>
              <a:lightRig rig="threePt" dir="t"/>
            </a:scene3d>
          </c:spPr>
          <c:explosion val="5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Лист1!$A$2:$A$13</c:f>
              <c:strCache>
                <c:ptCount val="12"/>
                <c:pt idx="0">
                  <c:v>Відділення історії</c:v>
                </c:pt>
                <c:pt idx="1">
                  <c:v>Відділення філософії та суспільствознавства</c:v>
                </c:pt>
                <c:pt idx="2">
                  <c:v>Відділення наук про Землю</c:v>
                </c:pt>
                <c:pt idx="3">
                  <c:v>Відділення комп’ютерних наук</c:v>
                </c:pt>
                <c:pt idx="4">
                  <c:v>Відділення літературознавства, фольклористики  та мистецтвознавства</c:v>
                </c:pt>
                <c:pt idx="5">
                  <c:v>Відділення мовознавства</c:v>
                </c:pt>
                <c:pt idx="6">
                  <c:v>Відділення математики</c:v>
                </c:pt>
                <c:pt idx="7">
                  <c:v>Відділення фізики і астрономії</c:v>
                </c:pt>
                <c:pt idx="8">
                  <c:v>Відділення економіки</c:v>
                </c:pt>
                <c:pt idx="9">
                  <c:v>Відділення технічних наук</c:v>
                </c:pt>
                <c:pt idx="10">
                  <c:v>Відділення хімії та біології</c:v>
                </c:pt>
                <c:pt idx="11">
                  <c:v>Відділення екології та аграрних наук </c:v>
                </c:pt>
              </c:strCache>
            </c:strRef>
          </c:cat>
          <c:val>
            <c:numRef>
              <c:f>Лист1!$E$2:$E$13</c:f>
              <c:numCache>
                <c:formatCode>General</c:formatCode>
                <c:ptCount val="12"/>
                <c:pt idx="0">
                  <c:v>78</c:v>
                </c:pt>
                <c:pt idx="1">
                  <c:v>86</c:v>
                </c:pt>
                <c:pt idx="2">
                  <c:v>41</c:v>
                </c:pt>
                <c:pt idx="3">
                  <c:v>29</c:v>
                </c:pt>
                <c:pt idx="4">
                  <c:v>106</c:v>
                </c:pt>
                <c:pt idx="5">
                  <c:v>73</c:v>
                </c:pt>
                <c:pt idx="6">
                  <c:v>47</c:v>
                </c:pt>
                <c:pt idx="7">
                  <c:v>55</c:v>
                </c:pt>
                <c:pt idx="8">
                  <c:v>21</c:v>
                </c:pt>
                <c:pt idx="9">
                  <c:v>46</c:v>
                </c:pt>
                <c:pt idx="10">
                  <c:v>126</c:v>
                </c:pt>
                <c:pt idx="11">
                  <c:v>76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400">
          <a:noFill/>
        </a:ln>
      </c:spPr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v>Кількість учасників</c:v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місця!$B$38:$B$65</c:f>
              <c:strCache>
                <c:ptCount val="28"/>
                <c:pt idx="0">
                  <c:v>Березнівський  район</c:v>
                </c:pt>
                <c:pt idx="1">
                  <c:v>Володимирецький район</c:v>
                </c:pt>
                <c:pt idx="2">
                  <c:v>Гощанський район</c:v>
                </c:pt>
                <c:pt idx="3">
                  <c:v>Демидівський район</c:v>
                </c:pt>
                <c:pt idx="4">
                  <c:v>Дубенський район</c:v>
                </c:pt>
                <c:pt idx="5">
                  <c:v>Дубровицький район</c:v>
                </c:pt>
                <c:pt idx="6">
                  <c:v>Зарічненський район</c:v>
                </c:pt>
                <c:pt idx="7">
                  <c:v>Здолбунівський район</c:v>
                </c:pt>
                <c:pt idx="8">
                  <c:v>Корецький район</c:v>
                </c:pt>
                <c:pt idx="9">
                  <c:v>Костопільський район</c:v>
                </c:pt>
                <c:pt idx="10">
                  <c:v>Млинівський район</c:v>
                </c:pt>
                <c:pt idx="11">
                  <c:v>Острозький район</c:v>
                </c:pt>
                <c:pt idx="12">
                  <c:v>Радивилівський район</c:v>
                </c:pt>
                <c:pt idx="13">
                  <c:v>Рівненський район</c:v>
                </c:pt>
                <c:pt idx="14">
                  <c:v>Рокитнівський район</c:v>
                </c:pt>
                <c:pt idx="15">
                  <c:v>Сарненський район</c:v>
                </c:pt>
                <c:pt idx="16">
                  <c:v>м. Острог </c:v>
                </c:pt>
                <c:pt idx="17">
                  <c:v>м. Дубно </c:v>
                </c:pt>
                <c:pt idx="18">
                  <c:v>м. Кузнецовськ</c:v>
                </c:pt>
                <c:pt idx="19">
                  <c:v>м. Рівне</c:v>
                </c:pt>
                <c:pt idx="20">
                  <c:v>Школа-інтернат «Рівненський обласний ліцей»</c:v>
                </c:pt>
                <c:pt idx="21">
                  <c:v>Острозький обласний ліцей з посиленою ВФП</c:v>
                </c:pt>
                <c:pt idx="22">
                  <c:v>Рівненське музичне училище РДГУ</c:v>
                </c:pt>
                <c:pt idx="23">
                  <c:v>Костопільський будівельно-технологічний коледж НУВГП</c:v>
                </c:pt>
                <c:pt idx="24">
                  <c:v>Рівненський економіко-технологічний коледж НУВГП</c:v>
                </c:pt>
                <c:pt idx="25">
                  <c:v>Рівненський базовий медичний коледж</c:v>
                </c:pt>
                <c:pt idx="26">
                  <c:v>Рівненський економіко-гуманітарний та інженерний коледж</c:v>
                </c:pt>
                <c:pt idx="27">
                  <c:v>Рівненський коледж економіки та бізнесу</c:v>
                </c:pt>
              </c:strCache>
            </c:strRef>
          </c:cat>
          <c:val>
            <c:numRef>
              <c:f>місця!$C$38:$C$65</c:f>
              <c:numCache>
                <c:formatCode>General</c:formatCode>
                <c:ptCount val="28"/>
                <c:pt idx="0">
                  <c:v>32</c:v>
                </c:pt>
                <c:pt idx="1">
                  <c:v>32</c:v>
                </c:pt>
                <c:pt idx="2">
                  <c:v>20</c:v>
                </c:pt>
                <c:pt idx="3">
                  <c:v>14</c:v>
                </c:pt>
                <c:pt idx="4">
                  <c:v>10</c:v>
                </c:pt>
                <c:pt idx="5">
                  <c:v>42</c:v>
                </c:pt>
                <c:pt idx="6">
                  <c:v>8</c:v>
                </c:pt>
                <c:pt idx="7">
                  <c:v>38</c:v>
                </c:pt>
                <c:pt idx="8">
                  <c:v>15</c:v>
                </c:pt>
                <c:pt idx="9">
                  <c:v>40</c:v>
                </c:pt>
                <c:pt idx="10">
                  <c:v>20</c:v>
                </c:pt>
                <c:pt idx="11">
                  <c:v>3</c:v>
                </c:pt>
                <c:pt idx="12">
                  <c:v>25</c:v>
                </c:pt>
                <c:pt idx="13">
                  <c:v>40</c:v>
                </c:pt>
                <c:pt idx="14">
                  <c:v>40</c:v>
                </c:pt>
                <c:pt idx="15">
                  <c:v>26</c:v>
                </c:pt>
                <c:pt idx="16">
                  <c:v>5</c:v>
                </c:pt>
                <c:pt idx="17">
                  <c:v>10</c:v>
                </c:pt>
                <c:pt idx="18">
                  <c:v>19</c:v>
                </c:pt>
                <c:pt idx="19">
                  <c:v>266</c:v>
                </c:pt>
                <c:pt idx="20">
                  <c:v>51</c:v>
                </c:pt>
                <c:pt idx="21">
                  <c:v>9</c:v>
                </c:pt>
                <c:pt idx="22">
                  <c:v>1</c:v>
                </c:pt>
                <c:pt idx="23">
                  <c:v>5</c:v>
                </c:pt>
                <c:pt idx="24">
                  <c:v>7</c:v>
                </c:pt>
                <c:pt idx="25">
                  <c:v>3</c:v>
                </c:pt>
                <c:pt idx="26">
                  <c:v>1</c:v>
                </c:pt>
                <c:pt idx="27">
                  <c:v>2</c:v>
                </c:pt>
              </c:numCache>
            </c:numRef>
          </c:val>
        </c:ser>
        <c:ser>
          <c:idx val="1"/>
          <c:order val="1"/>
          <c:tx>
            <c:v>Кількість призових місць</c:v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місця!$B$38:$B$65</c:f>
              <c:strCache>
                <c:ptCount val="28"/>
                <c:pt idx="0">
                  <c:v>Березнівський  район</c:v>
                </c:pt>
                <c:pt idx="1">
                  <c:v>Володимирецький район</c:v>
                </c:pt>
                <c:pt idx="2">
                  <c:v>Гощанський район</c:v>
                </c:pt>
                <c:pt idx="3">
                  <c:v>Демидівський район</c:v>
                </c:pt>
                <c:pt idx="4">
                  <c:v>Дубенський район</c:v>
                </c:pt>
                <c:pt idx="5">
                  <c:v>Дубровицький район</c:v>
                </c:pt>
                <c:pt idx="6">
                  <c:v>Зарічненський район</c:v>
                </c:pt>
                <c:pt idx="7">
                  <c:v>Здолбунівський район</c:v>
                </c:pt>
                <c:pt idx="8">
                  <c:v>Корецький район</c:v>
                </c:pt>
                <c:pt idx="9">
                  <c:v>Костопільський район</c:v>
                </c:pt>
                <c:pt idx="10">
                  <c:v>Млинівський район</c:v>
                </c:pt>
                <c:pt idx="11">
                  <c:v>Острозький район</c:v>
                </c:pt>
                <c:pt idx="12">
                  <c:v>Радивилівський район</c:v>
                </c:pt>
                <c:pt idx="13">
                  <c:v>Рівненський район</c:v>
                </c:pt>
                <c:pt idx="14">
                  <c:v>Рокитнівський район</c:v>
                </c:pt>
                <c:pt idx="15">
                  <c:v>Сарненський район</c:v>
                </c:pt>
                <c:pt idx="16">
                  <c:v>м. Острог </c:v>
                </c:pt>
                <c:pt idx="17">
                  <c:v>м. Дубно </c:v>
                </c:pt>
                <c:pt idx="18">
                  <c:v>м. Кузнецовськ</c:v>
                </c:pt>
                <c:pt idx="19">
                  <c:v>м. Рівне</c:v>
                </c:pt>
                <c:pt idx="20">
                  <c:v>Школа-інтернат «Рівненський обласний ліцей»</c:v>
                </c:pt>
                <c:pt idx="21">
                  <c:v>Острозький обласний ліцей з посиленою ВФП</c:v>
                </c:pt>
                <c:pt idx="22">
                  <c:v>Рівненське музичне училище РДГУ</c:v>
                </c:pt>
                <c:pt idx="23">
                  <c:v>Костопільський будівельно-технологічний коледж НУВГП</c:v>
                </c:pt>
                <c:pt idx="24">
                  <c:v>Рівненський економіко-технологічний коледж НУВГП</c:v>
                </c:pt>
                <c:pt idx="25">
                  <c:v>Рівненський базовий медичний коледж</c:v>
                </c:pt>
                <c:pt idx="26">
                  <c:v>Рівненський економіко-гуманітарний та інженерний коледж</c:v>
                </c:pt>
                <c:pt idx="27">
                  <c:v>Рівненський коледж економіки та бізнесу</c:v>
                </c:pt>
              </c:strCache>
            </c:strRef>
          </c:cat>
          <c:val>
            <c:numRef>
              <c:f>місця!$G$38:$G$65</c:f>
              <c:numCache>
                <c:formatCode>General</c:formatCode>
                <c:ptCount val="28"/>
                <c:pt idx="0">
                  <c:v>8</c:v>
                </c:pt>
                <c:pt idx="1">
                  <c:v>20</c:v>
                </c:pt>
                <c:pt idx="2">
                  <c:v>11</c:v>
                </c:pt>
                <c:pt idx="3">
                  <c:v>2</c:v>
                </c:pt>
                <c:pt idx="4">
                  <c:v>1</c:v>
                </c:pt>
                <c:pt idx="5">
                  <c:v>12</c:v>
                </c:pt>
                <c:pt idx="6">
                  <c:v>2</c:v>
                </c:pt>
                <c:pt idx="7">
                  <c:v>17</c:v>
                </c:pt>
                <c:pt idx="8">
                  <c:v>2</c:v>
                </c:pt>
                <c:pt idx="9">
                  <c:v>21</c:v>
                </c:pt>
                <c:pt idx="10">
                  <c:v>10</c:v>
                </c:pt>
                <c:pt idx="11">
                  <c:v>2</c:v>
                </c:pt>
                <c:pt idx="12">
                  <c:v>7</c:v>
                </c:pt>
                <c:pt idx="13">
                  <c:v>24</c:v>
                </c:pt>
                <c:pt idx="14">
                  <c:v>12</c:v>
                </c:pt>
                <c:pt idx="15">
                  <c:v>13</c:v>
                </c:pt>
                <c:pt idx="16">
                  <c:v>2</c:v>
                </c:pt>
                <c:pt idx="17">
                  <c:v>2</c:v>
                </c:pt>
                <c:pt idx="18">
                  <c:v>10</c:v>
                </c:pt>
                <c:pt idx="19">
                  <c:v>154</c:v>
                </c:pt>
                <c:pt idx="20">
                  <c:v>36</c:v>
                </c:pt>
                <c:pt idx="21">
                  <c:v>7</c:v>
                </c:pt>
                <c:pt idx="22">
                  <c:v>1</c:v>
                </c:pt>
                <c:pt idx="23">
                  <c:v>1</c:v>
                </c:pt>
                <c:pt idx="24">
                  <c:v>3</c:v>
                </c:pt>
                <c:pt idx="25">
                  <c:v>1</c:v>
                </c:pt>
                <c:pt idx="26">
                  <c:v>0</c:v>
                </c:pt>
                <c:pt idx="27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overlap val="-62"/>
        <c:axId val="115598816"/>
        <c:axId val="115596072"/>
      </c:barChart>
      <c:catAx>
        <c:axId val="115598816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5596072"/>
        <c:crosses val="autoZero"/>
        <c:auto val="1"/>
        <c:lblAlgn val="ctr"/>
        <c:lblOffset val="100"/>
        <c:noMultiLvlLbl val="0"/>
      </c:catAx>
      <c:valAx>
        <c:axId val="115596072"/>
        <c:scaling>
          <c:orientation val="minMax"/>
        </c:scaling>
        <c:delete val="0"/>
        <c:axPos val="t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55988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Лист1!$B$71</c:f>
              <c:strCache>
                <c:ptCount val="1"/>
                <c:pt idx="0">
                  <c:v>Кількість учасників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Лист1!$A$72:$A$74</c:f>
              <c:strCache>
                <c:ptCount val="3"/>
                <c:pt idx="0">
                  <c:v>Обласний центр</c:v>
                </c:pt>
                <c:pt idx="1">
                  <c:v>Міста, районні центри</c:v>
                </c:pt>
                <c:pt idx="2">
                  <c:v>Села, селища міського типу</c:v>
                </c:pt>
              </c:strCache>
            </c:strRef>
          </c:cat>
          <c:val>
            <c:numRef>
              <c:f>Лист1!$B$72:$B$74</c:f>
              <c:numCache>
                <c:formatCode>General</c:formatCode>
                <c:ptCount val="3"/>
                <c:pt idx="0">
                  <c:v>330</c:v>
                </c:pt>
                <c:pt idx="1">
                  <c:v>251</c:v>
                </c:pt>
                <c:pt idx="2">
                  <c:v>203</c:v>
                </c:pt>
              </c:numCache>
            </c:numRef>
          </c:val>
        </c:ser>
        <c:ser>
          <c:idx val="1"/>
          <c:order val="1"/>
          <c:tx>
            <c:strRef>
              <c:f>Лист1!$C$71</c:f>
              <c:strCache>
                <c:ptCount val="1"/>
                <c:pt idx="0">
                  <c:v>Кількість переможців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Лист1!$A$72:$A$74</c:f>
              <c:strCache>
                <c:ptCount val="3"/>
                <c:pt idx="0">
                  <c:v>Обласний центр</c:v>
                </c:pt>
                <c:pt idx="1">
                  <c:v>Міста, районні центри</c:v>
                </c:pt>
                <c:pt idx="2">
                  <c:v>Села, селища міського типу</c:v>
                </c:pt>
              </c:strCache>
            </c:strRef>
          </c:cat>
          <c:val>
            <c:numRef>
              <c:f>Лист1!$C$72:$C$74</c:f>
              <c:numCache>
                <c:formatCode>General</c:formatCode>
                <c:ptCount val="3"/>
                <c:pt idx="0">
                  <c:v>195</c:v>
                </c:pt>
                <c:pt idx="1">
                  <c:v>98</c:v>
                </c:pt>
                <c:pt idx="2">
                  <c:v>89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overlap val="-20"/>
        <c:axId val="160273672"/>
        <c:axId val="160277592"/>
      </c:barChart>
      <c:catAx>
        <c:axId val="160273672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0277592"/>
        <c:crosses val="autoZero"/>
        <c:auto val="1"/>
        <c:lblAlgn val="ctr"/>
        <c:lblOffset val="100"/>
        <c:noMultiLvlLbl val="0"/>
      </c:catAx>
      <c:valAx>
        <c:axId val="160277592"/>
        <c:scaling>
          <c:orientation val="minMax"/>
        </c:scaling>
        <c:delete val="0"/>
        <c:axPos val="t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02736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25361152097669054"/>
          <c:y val="0.81347450717596459"/>
          <c:w val="0.48810660488804924"/>
          <c:h val="9.574535098006366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Кількість балів</a:t>
            </a:r>
          </a:p>
        </c:rich>
      </c:tx>
      <c:layout>
        <c:manualLayout>
          <c:xMode val="edge"/>
          <c:yMode val="edge"/>
          <c:x val="0.65786821536810658"/>
          <c:y val="0.91684636591886559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Лист2!$B$1:$B$28</c:f>
              <c:strCache>
                <c:ptCount val="28"/>
                <c:pt idx="0">
                  <c:v>Рівненський економіко-гуманітарний та інженерний коледж</c:v>
                </c:pt>
                <c:pt idx="1">
                  <c:v>Рівненське музичне училище РДГУ</c:v>
                </c:pt>
                <c:pt idx="2">
                  <c:v>Костопільський будівельно-технологічний коледж НУВГП</c:v>
                </c:pt>
                <c:pt idx="3">
                  <c:v>Рівненський базовий медичний коледж</c:v>
                </c:pt>
                <c:pt idx="4">
                  <c:v>Дубенський район</c:v>
                </c:pt>
                <c:pt idx="5">
                  <c:v>Корецький район</c:v>
                </c:pt>
                <c:pt idx="6">
                  <c:v>Острозький район</c:v>
                </c:pt>
                <c:pt idx="7">
                  <c:v>Демидівський район</c:v>
                </c:pt>
                <c:pt idx="8">
                  <c:v>Зарічненський район</c:v>
                </c:pt>
                <c:pt idx="9">
                  <c:v>м. Острог </c:v>
                </c:pt>
                <c:pt idx="10">
                  <c:v>м. Дубно </c:v>
                </c:pt>
                <c:pt idx="11">
                  <c:v>Рівненський економіко-технологічний коледж НУВГП</c:v>
                </c:pt>
                <c:pt idx="12">
                  <c:v>Рівненський коледж економіки та бізнесу</c:v>
                </c:pt>
                <c:pt idx="13">
                  <c:v>Березнівський  район</c:v>
                </c:pt>
                <c:pt idx="14">
                  <c:v>Радивилівський район</c:v>
                </c:pt>
                <c:pt idx="15">
                  <c:v>Острозький обласний ліцей з посиленою ВФП</c:v>
                </c:pt>
                <c:pt idx="16">
                  <c:v>Дубровицький район</c:v>
                </c:pt>
                <c:pt idx="17">
                  <c:v>Млинівський район</c:v>
                </c:pt>
                <c:pt idx="18">
                  <c:v>м. Кузнецовськ</c:v>
                </c:pt>
                <c:pt idx="19">
                  <c:v>Сарненський район</c:v>
                </c:pt>
                <c:pt idx="20">
                  <c:v>Рокитнівський район</c:v>
                </c:pt>
                <c:pt idx="21">
                  <c:v>Гощанський район</c:v>
                </c:pt>
                <c:pt idx="22">
                  <c:v>Володимирецький район</c:v>
                </c:pt>
                <c:pt idx="23">
                  <c:v>Здолбунівський район</c:v>
                </c:pt>
                <c:pt idx="24">
                  <c:v>Костопільський район</c:v>
                </c:pt>
                <c:pt idx="25">
                  <c:v>Рівненський район</c:v>
                </c:pt>
                <c:pt idx="26">
                  <c:v>Школа-інтернат «Рівненський обласний ліцей»</c:v>
                </c:pt>
                <c:pt idx="27">
                  <c:v>м. Рівне</c:v>
                </c:pt>
              </c:strCache>
            </c:strRef>
          </c:cat>
          <c:val>
            <c:numRef>
              <c:f>Лист2!$C$1:$C$28</c:f>
              <c:numCache>
                <c:formatCode>0</c:formatCode>
                <c:ptCount val="28"/>
                <c:pt idx="0">
                  <c:v>0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2</c:v>
                </c:pt>
                <c:pt idx="5">
                  <c:v>2</c:v>
                </c:pt>
                <c:pt idx="6">
                  <c:v>2</c:v>
                </c:pt>
                <c:pt idx="7">
                  <c:v>3</c:v>
                </c:pt>
                <c:pt idx="8">
                  <c:v>3</c:v>
                </c:pt>
                <c:pt idx="9">
                  <c:v>3</c:v>
                </c:pt>
                <c:pt idx="10">
                  <c:v>3</c:v>
                </c:pt>
                <c:pt idx="11">
                  <c:v>3</c:v>
                </c:pt>
                <c:pt idx="12">
                  <c:v>3</c:v>
                </c:pt>
                <c:pt idx="13">
                  <c:v>9</c:v>
                </c:pt>
                <c:pt idx="14">
                  <c:v>10</c:v>
                </c:pt>
                <c:pt idx="15">
                  <c:v>10</c:v>
                </c:pt>
                <c:pt idx="16">
                  <c:v>16</c:v>
                </c:pt>
                <c:pt idx="17">
                  <c:v>16</c:v>
                </c:pt>
                <c:pt idx="18">
                  <c:v>16</c:v>
                </c:pt>
                <c:pt idx="19">
                  <c:v>17</c:v>
                </c:pt>
                <c:pt idx="20">
                  <c:v>20</c:v>
                </c:pt>
                <c:pt idx="21">
                  <c:v>21</c:v>
                </c:pt>
                <c:pt idx="22">
                  <c:v>28</c:v>
                </c:pt>
                <c:pt idx="23">
                  <c:v>28</c:v>
                </c:pt>
                <c:pt idx="24">
                  <c:v>33</c:v>
                </c:pt>
                <c:pt idx="25">
                  <c:v>36</c:v>
                </c:pt>
                <c:pt idx="26">
                  <c:v>69</c:v>
                </c:pt>
                <c:pt idx="27">
                  <c:v>262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15798000"/>
        <c:axId val="115798784"/>
      </c:barChart>
      <c:catAx>
        <c:axId val="11579800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5798784"/>
        <c:crosses val="autoZero"/>
        <c:auto val="1"/>
        <c:lblAlgn val="ctr"/>
        <c:lblOffset val="100"/>
        <c:noMultiLvlLbl val="0"/>
      </c:catAx>
      <c:valAx>
        <c:axId val="11579878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57980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89C0FC-A558-4EFB-825B-2E8936204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</TotalTime>
  <Pages>18</Pages>
  <Words>4173</Words>
  <Characters>23788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Oleksandr</dc:creator>
  <cp:lastModifiedBy>Oleksandr</cp:lastModifiedBy>
  <cp:revision>88</cp:revision>
  <cp:lastPrinted>2015-04-09T07:52:00Z</cp:lastPrinted>
  <dcterms:created xsi:type="dcterms:W3CDTF">2013-04-05T08:11:00Z</dcterms:created>
  <dcterms:modified xsi:type="dcterms:W3CDTF">2015-04-09T07:54:00Z</dcterms:modified>
</cp:coreProperties>
</file>